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C0" w:rsidRPr="005A194D" w:rsidRDefault="00FF6BC0" w:rsidP="00FF6BC0">
      <w:pPr>
        <w:keepNext/>
        <w:keepLines/>
        <w:widowControl w:val="0"/>
        <w:spacing w:after="0" w:line="240" w:lineRule="auto"/>
        <w:jc w:val="right"/>
        <w:outlineLvl w:val="2"/>
        <w:rPr>
          <w:rFonts w:ascii="Cambria" w:eastAsia="Cambria" w:hAnsi="Cambria" w:cs="Cambria"/>
          <w:b/>
          <w:bCs/>
          <w:sz w:val="20"/>
          <w:szCs w:val="20"/>
        </w:rPr>
      </w:pPr>
      <w:r w:rsidRPr="005A194D">
        <w:rPr>
          <w:rFonts w:ascii="Cambria" w:eastAsia="Cambria" w:hAnsi="Cambria" w:cs="Cambria"/>
          <w:b/>
          <w:bCs/>
          <w:sz w:val="20"/>
          <w:szCs w:val="20"/>
        </w:rPr>
        <w:t>Załącznik nr 11</w:t>
      </w:r>
    </w:p>
    <w:p w:rsidR="00FF6BC0" w:rsidRPr="005A194D" w:rsidRDefault="00FF6BC0" w:rsidP="00FF6BC0">
      <w:pPr>
        <w:keepNext/>
        <w:keepLines/>
        <w:widowControl w:val="0"/>
        <w:spacing w:after="0" w:line="240" w:lineRule="auto"/>
        <w:jc w:val="right"/>
        <w:outlineLvl w:val="2"/>
        <w:rPr>
          <w:rFonts w:ascii="Cambria" w:eastAsia="Cambria" w:hAnsi="Cambria" w:cs="Cambria"/>
          <w:b/>
          <w:bCs/>
          <w:sz w:val="20"/>
          <w:szCs w:val="20"/>
        </w:rPr>
      </w:pPr>
      <w:r w:rsidRPr="005A194D">
        <w:rPr>
          <w:rFonts w:ascii="Cambria" w:eastAsia="Cambria" w:hAnsi="Cambria" w:cs="Cambria"/>
          <w:b/>
          <w:bCs/>
          <w:sz w:val="20"/>
          <w:szCs w:val="20"/>
        </w:rPr>
        <w:t>do Regulaminu świadczeń dla studentów i doktorantów</w:t>
      </w:r>
    </w:p>
    <w:p w:rsidR="00FF6BC0" w:rsidRDefault="00FF6BC0" w:rsidP="00FF6BC0">
      <w:pPr>
        <w:keepNext/>
        <w:keepLines/>
        <w:widowControl w:val="0"/>
        <w:spacing w:after="0" w:line="240" w:lineRule="auto"/>
        <w:jc w:val="right"/>
        <w:outlineLvl w:val="2"/>
        <w:rPr>
          <w:rFonts w:ascii="Cambria" w:eastAsia="Cambria" w:hAnsi="Cambria" w:cs="Cambria"/>
          <w:b/>
          <w:bCs/>
          <w:sz w:val="20"/>
          <w:szCs w:val="20"/>
        </w:rPr>
      </w:pPr>
      <w:r w:rsidRPr="005A194D">
        <w:rPr>
          <w:rFonts w:ascii="Cambria" w:eastAsia="Cambria" w:hAnsi="Cambria" w:cs="Cambria"/>
          <w:b/>
          <w:bCs/>
          <w:sz w:val="20"/>
          <w:szCs w:val="20"/>
        </w:rPr>
        <w:t xml:space="preserve"> Uniwersytetu Papieskiego Jana Pawła II w Krakowie z dnia </w:t>
      </w:r>
      <w:r>
        <w:rPr>
          <w:rFonts w:ascii="Cambria" w:eastAsia="Cambria" w:hAnsi="Cambria" w:cs="Cambria"/>
          <w:b/>
          <w:bCs/>
          <w:sz w:val="20"/>
          <w:szCs w:val="20"/>
        </w:rPr>
        <w:t>26 czerwca 2023 r.</w:t>
      </w:r>
    </w:p>
    <w:p w:rsidR="00FF6BC0" w:rsidRDefault="00FF6BC0" w:rsidP="00FF6BC0">
      <w:pPr>
        <w:keepNext/>
        <w:keepLines/>
        <w:widowControl w:val="0"/>
        <w:spacing w:after="0" w:line="240" w:lineRule="auto"/>
        <w:jc w:val="right"/>
        <w:outlineLvl w:val="2"/>
        <w:rPr>
          <w:rFonts w:ascii="Cambria" w:eastAsia="Cambria" w:hAnsi="Cambria" w:cs="Cambria"/>
          <w:b/>
          <w:bCs/>
          <w:sz w:val="20"/>
          <w:szCs w:val="20"/>
        </w:rPr>
      </w:pPr>
    </w:p>
    <w:p w:rsidR="00FF6BC0" w:rsidRPr="005A194D" w:rsidRDefault="00FF6BC0" w:rsidP="00FF6BC0">
      <w:pPr>
        <w:keepNext/>
        <w:keepLines/>
        <w:widowControl w:val="0"/>
        <w:spacing w:after="0" w:line="240" w:lineRule="auto"/>
        <w:jc w:val="right"/>
        <w:outlineLvl w:val="2"/>
        <w:rPr>
          <w:rFonts w:ascii="Cambria" w:eastAsia="Times New Roman" w:hAnsi="Cambria" w:cs="Times New Roman"/>
          <w:b/>
          <w:bCs/>
          <w:sz w:val="20"/>
          <w:szCs w:val="20"/>
        </w:rPr>
      </w:pPr>
      <w:bookmarkStart w:id="0" w:name="_GoBack"/>
      <w:bookmarkEnd w:id="0"/>
    </w:p>
    <w:p w:rsidR="00FF6BC0" w:rsidRPr="005A194D" w:rsidRDefault="00FF6BC0" w:rsidP="00FF6BC0">
      <w:pPr>
        <w:keepNext/>
        <w:keepLines/>
        <w:widowControl w:val="0"/>
        <w:spacing w:after="240"/>
        <w:jc w:val="center"/>
        <w:outlineLvl w:val="2"/>
        <w:rPr>
          <w:rFonts w:ascii="Cambria" w:eastAsia="Cambria" w:hAnsi="Cambria" w:cs="Cambria"/>
          <w:b/>
          <w:bCs/>
          <w:sz w:val="20"/>
          <w:szCs w:val="20"/>
        </w:rPr>
      </w:pPr>
      <w:r w:rsidRPr="005A194D">
        <w:rPr>
          <w:rFonts w:ascii="Cambria" w:eastAsia="Times New Roman" w:hAnsi="Cambria" w:cs="Times New Roman"/>
          <w:b/>
          <w:bCs/>
          <w:sz w:val="20"/>
          <w:szCs w:val="20"/>
        </w:rPr>
        <w:t>Zasady obliczania dochodu w rodzinie studenta</w:t>
      </w:r>
    </w:p>
    <w:p w:rsidR="00FF6BC0" w:rsidRPr="005A194D" w:rsidRDefault="00FF6BC0" w:rsidP="00FF6BC0">
      <w:pPr>
        <w:widowControl w:val="0"/>
        <w:spacing w:after="240"/>
        <w:jc w:val="both"/>
        <w:rPr>
          <w:rFonts w:ascii="Cambria" w:eastAsia="Cambria" w:hAnsi="Cambria" w:cs="Cambria"/>
          <w:sz w:val="20"/>
          <w:szCs w:val="20"/>
        </w:rPr>
      </w:pPr>
      <w:r w:rsidRPr="005A194D">
        <w:rPr>
          <w:rFonts w:ascii="Cambria" w:eastAsia="Cambria" w:hAnsi="Cambria" w:cs="Cambria"/>
          <w:sz w:val="20"/>
          <w:szCs w:val="20"/>
        </w:rPr>
        <w:t>Do dochodu wliczają się:</w:t>
      </w:r>
    </w:p>
    <w:p w:rsidR="00FF6BC0" w:rsidRPr="005A194D" w:rsidRDefault="00FF6BC0" w:rsidP="00FF6BC0">
      <w:pPr>
        <w:widowControl w:val="0"/>
        <w:numPr>
          <w:ilvl w:val="0"/>
          <w:numId w:val="2"/>
        </w:numPr>
        <w:tabs>
          <w:tab w:val="left" w:pos="93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przychody opodatkowane podatkiem dochodowym od osób fizycznych, pomniejszone </w:t>
      </w:r>
      <w:r w:rsidRPr="005A194D">
        <w:rPr>
          <w:rFonts w:ascii="Cambria" w:eastAsia="Cambria" w:hAnsi="Cambria" w:cs="Cambria"/>
          <w:sz w:val="20"/>
          <w:szCs w:val="20"/>
        </w:rPr>
        <w:br/>
        <w:t xml:space="preserve">o koszty uzyskania przychodu, należny podatek dochodowy od osób fizycznych, składki </w:t>
      </w:r>
      <w:r>
        <w:rPr>
          <w:rFonts w:ascii="Cambria" w:eastAsia="Cambria" w:hAnsi="Cambria" w:cs="Cambria"/>
          <w:sz w:val="20"/>
          <w:szCs w:val="20"/>
        </w:rPr>
        <w:br/>
      </w:r>
      <w:r w:rsidRPr="005A194D">
        <w:rPr>
          <w:rFonts w:ascii="Cambria" w:eastAsia="Cambria" w:hAnsi="Cambria" w:cs="Cambria"/>
          <w:sz w:val="20"/>
          <w:szCs w:val="20"/>
        </w:rPr>
        <w:t>na ubezpieczenia społeczne niezaliczone do kosztów uzyskania przychodu oraz skł</w:t>
      </w:r>
      <w:r>
        <w:rPr>
          <w:rFonts w:ascii="Cambria" w:eastAsia="Cambria" w:hAnsi="Cambria" w:cs="Cambria"/>
          <w:sz w:val="20"/>
          <w:szCs w:val="20"/>
        </w:rPr>
        <w:t xml:space="preserve">adki </w:t>
      </w:r>
      <w:r>
        <w:rPr>
          <w:rFonts w:ascii="Cambria" w:eastAsia="Cambria" w:hAnsi="Cambria" w:cs="Cambria"/>
          <w:sz w:val="20"/>
          <w:szCs w:val="20"/>
        </w:rPr>
        <w:br/>
        <w:t>na ubezpieczenie zdrowotne,</w:t>
      </w:r>
    </w:p>
    <w:p w:rsidR="00FF6BC0" w:rsidRPr="005A194D" w:rsidRDefault="00FF6BC0" w:rsidP="00FF6BC0">
      <w:pPr>
        <w:widowControl w:val="0"/>
        <w:numPr>
          <w:ilvl w:val="0"/>
          <w:numId w:val="2"/>
        </w:numPr>
        <w:tabs>
          <w:tab w:val="left" w:pos="93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ustalania dochodu z działalności podlegającej opodatkowaniu </w:t>
      </w:r>
      <w:r w:rsidRPr="005A194D">
        <w:rPr>
          <w:rFonts w:ascii="Cambria" w:eastAsia="Cambria" w:hAnsi="Cambria" w:cs="Cambria"/>
          <w:sz w:val="20"/>
          <w:szCs w:val="20"/>
        </w:rPr>
        <w:br/>
        <w:t xml:space="preserve">na podstawie przepisów o zryczałtowanym podatku dochodowym od niektórych przychodów osiąganych przez osoby fizyczne w roku kalendarzowym poprzedzającym okres zasiłkowy przyjmuje się dochód miesięczny w wysokości 1/12 dochodu ogłoszonego corocznie, w drodze obwieszczenia, przez ministra właściwego do spraw rodziny w Dzienniku Urzędowym Rzeczypospolitej Polskiej „Monitor Polski” w terminie </w:t>
      </w:r>
      <w:r>
        <w:rPr>
          <w:rFonts w:ascii="Cambria" w:eastAsia="Cambria" w:hAnsi="Cambria" w:cs="Cambria"/>
          <w:sz w:val="20"/>
          <w:szCs w:val="20"/>
        </w:rPr>
        <w:t>do dnia 1 sierpnia każdego roku,</w:t>
      </w:r>
    </w:p>
    <w:p w:rsidR="00FF6BC0" w:rsidRPr="005A194D" w:rsidRDefault="00FF6BC0" w:rsidP="00FF6BC0">
      <w:pPr>
        <w:widowControl w:val="0"/>
        <w:numPr>
          <w:ilvl w:val="0"/>
          <w:numId w:val="2"/>
        </w:numPr>
        <w:tabs>
          <w:tab w:val="left" w:pos="93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inne dochody niepodlegające opodatkowaniu na podstawie przepisów o podatku dochodowym od osób fizycznych wymienione w art. 3 pkt.</w:t>
      </w:r>
      <w:r>
        <w:rPr>
          <w:rFonts w:ascii="Cambria" w:eastAsia="Cambria" w:hAnsi="Cambria" w:cs="Cambria"/>
          <w:sz w:val="20"/>
          <w:szCs w:val="20"/>
        </w:rPr>
        <w:t xml:space="preserve"> </w:t>
      </w:r>
      <w:r w:rsidRPr="005A194D">
        <w:rPr>
          <w:rFonts w:ascii="Cambria" w:eastAsia="Cambria" w:hAnsi="Cambria" w:cs="Cambria"/>
          <w:sz w:val="20"/>
          <w:szCs w:val="20"/>
        </w:rPr>
        <w:t xml:space="preserve">l lit. c ustawy z dnia 28 listopada 2003 r. </w:t>
      </w:r>
      <w:r>
        <w:rPr>
          <w:rFonts w:ascii="Cambria" w:eastAsia="Cambria" w:hAnsi="Cambria" w:cs="Cambria"/>
          <w:sz w:val="20"/>
          <w:szCs w:val="20"/>
        </w:rPr>
        <w:br/>
      </w:r>
      <w:r w:rsidRPr="005A194D">
        <w:rPr>
          <w:rFonts w:ascii="Cambria" w:eastAsia="Cambria" w:hAnsi="Cambria" w:cs="Cambria"/>
          <w:sz w:val="20"/>
          <w:szCs w:val="20"/>
        </w:rPr>
        <w:t>o świadczeniach rodzinnych (tj. Dz. U. z 2020 p</w:t>
      </w:r>
      <w:r>
        <w:rPr>
          <w:rFonts w:ascii="Cambria" w:eastAsia="Cambria" w:hAnsi="Cambria" w:cs="Cambria"/>
          <w:sz w:val="20"/>
          <w:szCs w:val="20"/>
        </w:rPr>
        <w:t>oz. 111 ze zm.) tj.,</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 renty określone w przepisach o zaopatrzeniu inwalidów wojennych </w:t>
      </w:r>
      <w:r w:rsidRPr="005A194D">
        <w:rPr>
          <w:rFonts w:ascii="Cambria" w:eastAsia="Cambria" w:hAnsi="Cambria" w:cs="Cambria"/>
          <w:sz w:val="20"/>
          <w:szCs w:val="20"/>
        </w:rPr>
        <w:br/>
        <w:t>i wojskowych oraz ich rodzin,</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 renty wypłacone osobom represjonowanym i członkom ich rodzin, przyznane </w:t>
      </w:r>
      <w:r w:rsidRPr="005A194D">
        <w:rPr>
          <w:rFonts w:ascii="Cambria" w:eastAsia="Cambria" w:hAnsi="Cambria" w:cs="Cambria"/>
          <w:sz w:val="20"/>
          <w:szCs w:val="20"/>
        </w:rPr>
        <w:br/>
        <w:t xml:space="preserve">na zasadach określonych w przepisach o zaopatrzeniu inwalidów wojennych </w:t>
      </w:r>
      <w:r w:rsidRPr="005A194D">
        <w:rPr>
          <w:rFonts w:ascii="Cambria" w:eastAsia="Cambria" w:hAnsi="Cambria" w:cs="Cambria"/>
          <w:sz w:val="20"/>
          <w:szCs w:val="20"/>
        </w:rPr>
        <w:br/>
        <w:t>i wojskowych oraz ich rodzin,</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świadczenia pieniężne oraz ryczałt energetyczny określone w przepisach </w:t>
      </w:r>
      <w:r w:rsidRPr="005A194D">
        <w:rPr>
          <w:rFonts w:ascii="Cambria" w:eastAsia="Cambria" w:hAnsi="Cambria" w:cs="Cambria"/>
          <w:sz w:val="20"/>
          <w:szCs w:val="20"/>
        </w:rPr>
        <w:br/>
        <w:t>o świadczeniu pieniężnym i uprawnieniach przysługujących żołnierzom zastępczej służby wojskowej przymusowo zatrudnianym w kopalniach węgla, kamieniołomach, zakładach rud uranu i batalionach budowlanych,</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dodatek kombatancki, ryczałt energetyczny i dodatek kompensacyjny określone </w:t>
      </w:r>
      <w:r w:rsidRPr="005A194D">
        <w:rPr>
          <w:rFonts w:ascii="Cambria" w:eastAsia="Cambria" w:hAnsi="Cambria" w:cs="Cambria"/>
          <w:sz w:val="20"/>
          <w:szCs w:val="20"/>
        </w:rPr>
        <w:br/>
        <w:t xml:space="preserve">w przepisach o kombatantach oraz niektórych osobach będących ofiarami represji wojennych </w:t>
      </w:r>
      <w:r>
        <w:rPr>
          <w:rFonts w:ascii="Cambria" w:eastAsia="Cambria" w:hAnsi="Cambria" w:cs="Cambria"/>
          <w:sz w:val="20"/>
          <w:szCs w:val="20"/>
        </w:rPr>
        <w:br/>
      </w:r>
      <w:r w:rsidRPr="005A194D">
        <w:rPr>
          <w:rFonts w:ascii="Cambria" w:eastAsia="Cambria" w:hAnsi="Cambria" w:cs="Cambria"/>
          <w:sz w:val="20"/>
          <w:szCs w:val="20"/>
        </w:rPr>
        <w:t>i okresu powojennego,</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świadczenia pieniężne określone w przepisach o świadczeniu pieniężnym przysługującym osobom deportowanym do pracy przymusowej oraz osadzonym </w:t>
      </w:r>
      <w:r w:rsidRPr="005A194D">
        <w:rPr>
          <w:rFonts w:ascii="Cambria" w:eastAsia="Cambria" w:hAnsi="Cambria" w:cs="Cambria"/>
          <w:sz w:val="20"/>
          <w:szCs w:val="20"/>
        </w:rPr>
        <w:br/>
        <w:t>w obozach pracy przez III Rzeszę Niemiecką lub Związek Socjalistycznych Republik Radzieckich;</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ryczałt energetyczny, emerytury i renty otrzymywane przez osoby, które utraciły wzrok </w:t>
      </w:r>
      <w:r>
        <w:rPr>
          <w:rFonts w:ascii="Cambria" w:eastAsia="Cambria" w:hAnsi="Cambria" w:cs="Cambria"/>
          <w:sz w:val="20"/>
          <w:szCs w:val="20"/>
        </w:rPr>
        <w:br/>
      </w:r>
      <w:r w:rsidRPr="005A194D">
        <w:rPr>
          <w:rFonts w:ascii="Cambria" w:eastAsia="Cambria" w:hAnsi="Cambria" w:cs="Cambria"/>
          <w:sz w:val="20"/>
          <w:szCs w:val="20"/>
        </w:rPr>
        <w:t xml:space="preserve">w wyniku działań wojennych w latach 1939 - 1945 lub eksplozji pozostałych </w:t>
      </w:r>
      <w:r w:rsidRPr="005A194D">
        <w:rPr>
          <w:rFonts w:ascii="Cambria" w:eastAsia="Cambria" w:hAnsi="Cambria" w:cs="Cambria"/>
          <w:sz w:val="20"/>
          <w:szCs w:val="20"/>
        </w:rPr>
        <w:br/>
        <w:t>po tej wojnie niewypałów i niewybuchów,</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renty inwalidzkie z tytułu inwalidztwa wojennego, kwoty zaopatrzenia otrzymywane przez ofiary wojny oraz członków ich rodzin, renty wypadkowe osób, których inwalidztwo powstało </w:t>
      </w:r>
      <w:r>
        <w:rPr>
          <w:rFonts w:ascii="Cambria" w:eastAsia="Cambria" w:hAnsi="Cambria" w:cs="Cambria"/>
          <w:sz w:val="20"/>
          <w:szCs w:val="20"/>
        </w:rPr>
        <w:br/>
      </w:r>
      <w:r w:rsidRPr="005A194D">
        <w:rPr>
          <w:rFonts w:ascii="Cambria" w:eastAsia="Cambria" w:hAnsi="Cambria" w:cs="Cambria"/>
          <w:sz w:val="20"/>
          <w:szCs w:val="20"/>
        </w:rPr>
        <w:t>w związku z przymusowym pobytem na robotach w III Rzeszy Niemieckiej w latach 1939 - 1945, otrzymywane z zagranicy,</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zasiłki chorobowe określone w przepisach o ubezpieczeniu społecznym rolników </w:t>
      </w:r>
      <w:r w:rsidRPr="005A194D">
        <w:rPr>
          <w:rFonts w:ascii="Cambria" w:eastAsia="Cambria" w:hAnsi="Cambria" w:cs="Cambria"/>
          <w:sz w:val="20"/>
          <w:szCs w:val="20"/>
        </w:rPr>
        <w:br/>
        <w:t>oraz w przepisach o systemie ubezpieczeń społecznych,</w:t>
      </w:r>
    </w:p>
    <w:p w:rsidR="00FF6BC0" w:rsidRPr="005A194D" w:rsidRDefault="00FF6BC0" w:rsidP="00FF6BC0">
      <w:pPr>
        <w:widowControl w:val="0"/>
        <w:numPr>
          <w:ilvl w:val="0"/>
          <w:numId w:val="3"/>
        </w:numPr>
        <w:tabs>
          <w:tab w:val="left" w:pos="71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środki bezzwrotnej pomocy zagranicznej otrzymywane od rządów państw obcych, organizacji międzynarodowych lub międzynarodowych instytucji finansowych, pochodzące ze środków bezzwrotnej pomocy przyznanych na podstawie jednostronnej deklaracji lub umów zawartych </w:t>
      </w:r>
      <w:r>
        <w:rPr>
          <w:rFonts w:ascii="Cambria" w:eastAsia="Cambria" w:hAnsi="Cambria" w:cs="Cambria"/>
          <w:sz w:val="20"/>
          <w:szCs w:val="20"/>
        </w:rPr>
        <w:br/>
      </w:r>
      <w:r w:rsidRPr="005A194D">
        <w:rPr>
          <w:rFonts w:ascii="Cambria" w:eastAsia="Cambria" w:hAnsi="Cambria" w:cs="Cambria"/>
          <w:sz w:val="20"/>
          <w:szCs w:val="20"/>
        </w:rPr>
        <w:t xml:space="preserve">z tymi państwami, organizacjami lub instytucjami przez Radę Ministrów, właściwego ministra </w:t>
      </w:r>
      <w:r>
        <w:rPr>
          <w:rFonts w:ascii="Cambria" w:eastAsia="Cambria" w:hAnsi="Cambria" w:cs="Cambria"/>
          <w:sz w:val="20"/>
          <w:szCs w:val="20"/>
        </w:rPr>
        <w:br/>
      </w:r>
      <w:r w:rsidRPr="005A194D">
        <w:rPr>
          <w:rFonts w:ascii="Cambria" w:eastAsia="Cambria" w:hAnsi="Cambria" w:cs="Cambria"/>
          <w:sz w:val="20"/>
          <w:szCs w:val="20"/>
        </w:rPr>
        <w:t xml:space="preserve">lub agencje rządowe, w tym również w przypadkach, gdy przekazanie tych środków jest dokonywane za pośrednictwem podmiotu upoważnionego do rozdzielania środków bezzwrotnej </w:t>
      </w:r>
      <w:r w:rsidRPr="005A194D">
        <w:rPr>
          <w:rFonts w:ascii="Cambria" w:eastAsia="Cambria" w:hAnsi="Cambria" w:cs="Cambria"/>
          <w:sz w:val="20"/>
          <w:szCs w:val="20"/>
        </w:rPr>
        <w:lastRenderedPageBreak/>
        <w:t>pomocy zagranicznej na rzecz podmiotów, którym służyć ma ta pomoc,</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należności ze stosunku pracy lub z tytułu stypendium osób fizycznych mających miejsce zamieszkania na terytorium Rzeczpospolitej Polskiej, przebywających czasowo za granicą </w:t>
      </w:r>
      <w:r>
        <w:rPr>
          <w:rFonts w:ascii="Cambria" w:eastAsia="Cambria" w:hAnsi="Cambria" w:cs="Cambria"/>
          <w:sz w:val="20"/>
          <w:szCs w:val="20"/>
        </w:rPr>
        <w:br/>
      </w:r>
      <w:r w:rsidRPr="005A194D">
        <w:rPr>
          <w:rFonts w:ascii="Cambria" w:eastAsia="Cambria" w:hAnsi="Cambria" w:cs="Cambria"/>
          <w:sz w:val="20"/>
          <w:szCs w:val="20"/>
        </w:rPr>
        <w:t xml:space="preserve">w wysokości odpowiadającej równowartości diet z tytułu podróży służbowej poza granicami kraju ustalonych dla pracowników zatrudnionych w państwowych </w:t>
      </w:r>
      <w:r>
        <w:rPr>
          <w:rFonts w:ascii="Cambria" w:eastAsia="Cambria" w:hAnsi="Cambria" w:cs="Cambria"/>
          <w:sz w:val="20"/>
          <w:szCs w:val="20"/>
        </w:rPr>
        <w:t>l</w:t>
      </w:r>
      <w:r w:rsidRPr="005A194D">
        <w:rPr>
          <w:rFonts w:ascii="Cambria" w:eastAsia="Cambria" w:hAnsi="Cambria" w:cs="Cambria"/>
          <w:sz w:val="20"/>
          <w:szCs w:val="20"/>
        </w:rPr>
        <w:t xml:space="preserve">ub samorządowych jednostkach sfery budżetowej na podstawie ustawy z dnia 26 czerwca 1974r. - Kodeks Pracy </w:t>
      </w:r>
      <w:r>
        <w:rPr>
          <w:rFonts w:ascii="Cambria" w:eastAsia="Cambria" w:hAnsi="Cambria" w:cs="Cambria"/>
          <w:sz w:val="20"/>
          <w:szCs w:val="20"/>
        </w:rPr>
        <w:br/>
      </w:r>
      <w:r w:rsidRPr="005A194D">
        <w:rPr>
          <w:rFonts w:ascii="Cambria" w:eastAsia="Cambria" w:hAnsi="Cambria" w:cs="Cambria"/>
          <w:sz w:val="20"/>
          <w:szCs w:val="20"/>
        </w:rPr>
        <w:t>(tj. Dz. U. z 2020 poz. 1320 ze zm.),</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wypłacane żołnierzom, policjantom, celnikom i pracownikom pełniącym funkcje obserwatorów w misjach pokojowych organizacji międzynarodowych i sił wielonarodowych,</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należności pieniężne ze stosunku służbowego otrzymywane w czasie służby kandydackiej przez funkcjonariuszy Policji, Państwowej Straży Pożarnej, Straży Granicznej i Biura Ochrony Rządu obliczone za okres, w którym osoby te uzyskały dochód,</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dochody członków rolniczych spółdzielni produkcyjnych z tytułu członkostwa </w:t>
      </w:r>
      <w:r w:rsidRPr="005A194D">
        <w:rPr>
          <w:rFonts w:ascii="Cambria" w:eastAsia="Cambria" w:hAnsi="Cambria" w:cs="Cambria"/>
          <w:sz w:val="20"/>
          <w:szCs w:val="20"/>
        </w:rPr>
        <w:br/>
        <w:t>w rolniczej spółdzielni produkcyjnej, pomniejszone o składki na ubezpieczenie społeczne,</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alimenty na rzecz dzieci,</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stypendia doktoranckie przyznane na podstawie art. 209 ust. 1 i 7 ustawy z dnia  20 lipca 2018 r. Prawo o szkolnictwie wyższym i nauce </w:t>
      </w:r>
      <w:r w:rsidRPr="005A194D">
        <w:rPr>
          <w:rFonts w:ascii="Cambria" w:eastAsia="Cambria" w:hAnsi="Cambria" w:cs="Cambria"/>
          <w:i/>
          <w:iCs/>
          <w:sz w:val="20"/>
          <w:szCs w:val="20"/>
        </w:rPr>
        <w:t>{tj.</w:t>
      </w:r>
      <w:r w:rsidRPr="005A194D">
        <w:rPr>
          <w:rFonts w:ascii="Cambria" w:eastAsia="Cambria" w:hAnsi="Cambria" w:cs="Cambria"/>
          <w:sz w:val="20"/>
          <w:szCs w:val="20"/>
        </w:rPr>
        <w:t xml:space="preserve"> Dz.U.2021.478 poz. 2024 ze zm.), stypendia sportowe przyznane na podstawie ustawy z dnia 25 czerwca 2010 r. o sporcie (</w:t>
      </w:r>
      <w:r>
        <w:rPr>
          <w:rFonts w:ascii="Cambria" w:eastAsia="Cambria" w:hAnsi="Cambria" w:cs="Cambria"/>
          <w:sz w:val="20"/>
          <w:szCs w:val="20"/>
        </w:rPr>
        <w:t>tj. Dz. U. z 2019 r. poz. 1468,</w:t>
      </w:r>
      <w:r w:rsidRPr="005A194D">
        <w:rPr>
          <w:rFonts w:ascii="Cambria" w:eastAsia="Cambria" w:hAnsi="Cambria" w:cs="Cambria"/>
          <w:sz w:val="20"/>
          <w:szCs w:val="20"/>
        </w:rPr>
        <w:t xml:space="preserve">1495 i 2251) oraz inne stypendia o charakterze socjalnym przyznane uczniom </w:t>
      </w:r>
      <w:r>
        <w:rPr>
          <w:rFonts w:ascii="Cambria" w:eastAsia="Cambria" w:hAnsi="Cambria" w:cs="Cambria"/>
          <w:sz w:val="20"/>
          <w:szCs w:val="20"/>
        </w:rPr>
        <w:br/>
      </w:r>
      <w:r w:rsidRPr="005A194D">
        <w:rPr>
          <w:rFonts w:ascii="Cambria" w:eastAsia="Cambria" w:hAnsi="Cambria" w:cs="Cambria"/>
          <w:sz w:val="20"/>
          <w:szCs w:val="20"/>
        </w:rPr>
        <w:t>lub studentom,</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kwoty diet nieopodatkowane podatkiem dochodowym od osób fizycznych, otrzymywane przez osoby wykonujące czynności związane z pełnieniem obowiązków społecznych </w:t>
      </w:r>
      <w:r w:rsidRPr="005A194D">
        <w:rPr>
          <w:rFonts w:ascii="Cambria" w:eastAsia="Cambria" w:hAnsi="Cambria" w:cs="Cambria"/>
          <w:sz w:val="20"/>
          <w:szCs w:val="20"/>
        </w:rPr>
        <w:br/>
        <w:t>i obywatelskich,</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należności pieniężne otrzymywane z tytułu wynajmu pokoi gościnnych </w:t>
      </w:r>
      <w:r w:rsidRPr="005A194D">
        <w:rPr>
          <w:rFonts w:ascii="Cambria" w:eastAsia="Cambria" w:hAnsi="Cambria" w:cs="Cambria"/>
          <w:sz w:val="20"/>
          <w:szCs w:val="20"/>
        </w:rPr>
        <w:br/>
        <w:t>w budynkach mieszkalnych położonych na terenach wiejskich w gospodarstwie rolnym osobom przebywającym na wypoczynku oraz uzyskane z tytułu wyżywienia tych osób,</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dodatki za tajne nauczanie określone w ustawie z dnia 26 stycznia 1982 r. - Karta Nauczyciela (tj. Dz. U. z 2019 r. poz.2215 ze zm.), dochody uzyskane z działalności gospodarczej prowadzonej </w:t>
      </w:r>
      <w:r>
        <w:rPr>
          <w:rFonts w:ascii="Cambria" w:eastAsia="Cambria" w:hAnsi="Cambria" w:cs="Cambria"/>
          <w:sz w:val="20"/>
          <w:szCs w:val="20"/>
        </w:rPr>
        <w:br/>
      </w:r>
      <w:r w:rsidRPr="005A194D">
        <w:rPr>
          <w:rFonts w:ascii="Cambria" w:eastAsia="Cambria" w:hAnsi="Cambria" w:cs="Cambria"/>
          <w:sz w:val="20"/>
          <w:szCs w:val="20"/>
        </w:rPr>
        <w:t xml:space="preserve">na podstawie zezwolenia na terenie specjalnej strefy ekonomicznej określonej w przepisach </w:t>
      </w:r>
      <w:r>
        <w:rPr>
          <w:rFonts w:ascii="Cambria" w:eastAsia="Cambria" w:hAnsi="Cambria" w:cs="Cambria"/>
          <w:sz w:val="20"/>
          <w:szCs w:val="20"/>
        </w:rPr>
        <w:br/>
      </w:r>
      <w:r w:rsidRPr="005A194D">
        <w:rPr>
          <w:rFonts w:ascii="Cambria" w:eastAsia="Cambria" w:hAnsi="Cambria" w:cs="Cambria"/>
          <w:sz w:val="20"/>
          <w:szCs w:val="20"/>
        </w:rPr>
        <w:t>o specjalnych strefach ekonomicznych,</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ekwiwalenty pieniężne za deputaty węglowe określone w przepisach </w:t>
      </w:r>
      <w:r w:rsidRPr="005A194D">
        <w:rPr>
          <w:rFonts w:ascii="Cambria" w:eastAsia="Cambria" w:hAnsi="Cambria" w:cs="Cambria"/>
          <w:sz w:val="20"/>
          <w:szCs w:val="20"/>
        </w:rPr>
        <w:br/>
        <w:t>o komercjalizacji, restrukturyzacji i prywatyzacji przedsiębiorstwa państwowego „Polskie Koleje Państwowe”,</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ekwiwalenty z tytułu prawa do bezpłatnego węgla określone w przepisach </w:t>
      </w:r>
      <w:r w:rsidRPr="005A194D">
        <w:rPr>
          <w:rFonts w:ascii="Cambria" w:eastAsia="Cambria" w:hAnsi="Cambria" w:cs="Cambria"/>
          <w:sz w:val="20"/>
          <w:szCs w:val="20"/>
        </w:rPr>
        <w:br/>
        <w:t>o restrukturyzacji górnictwa węgla kamiennego w latach 2003 - 2006,</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świadczenia określone w przepisach o wykonywaniu mandatu posła i senatora,</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dochody uzyskane z gospodarstwa rolnego,</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dochody uzyskiwane za granicą Rzeczypospolitej Polskiej, pomniejszone odpowiednio </w:t>
      </w:r>
      <w:r w:rsidRPr="005A194D">
        <w:rPr>
          <w:rFonts w:ascii="Cambria" w:eastAsia="Cambria" w:hAnsi="Cambria" w:cs="Cambria"/>
          <w:sz w:val="20"/>
          <w:szCs w:val="20"/>
        </w:rPr>
        <w:br/>
        <w:t xml:space="preserve">o zapłacone za granicą Rzeczypospolitej Polskiej: podatek dochodowy oraz składki </w:t>
      </w:r>
      <w:r w:rsidRPr="005A194D">
        <w:rPr>
          <w:rFonts w:ascii="Cambria" w:eastAsia="Cambria" w:hAnsi="Cambria" w:cs="Cambria"/>
          <w:sz w:val="20"/>
          <w:szCs w:val="20"/>
        </w:rPr>
        <w:br/>
        <w:t>na obowiązkowe ubezpieczenie społeczne i obowiązkowe ubezpieczenie zdrowotne,</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renty określone w przepisach o wspieraniu rozwoju obszarów wiejskich </w:t>
      </w:r>
      <w:r w:rsidRPr="005A194D">
        <w:rPr>
          <w:rFonts w:ascii="Cambria" w:eastAsia="Cambria" w:hAnsi="Cambria" w:cs="Cambria"/>
          <w:sz w:val="20"/>
          <w:szCs w:val="20"/>
        </w:rPr>
        <w:br/>
        <w:t xml:space="preserve">ze środków pochodzących z Sekcji Gwarancji Europejskiego Funduszu Orientacji </w:t>
      </w:r>
      <w:r w:rsidRPr="005A194D">
        <w:rPr>
          <w:rFonts w:ascii="Cambria" w:eastAsia="Cambria" w:hAnsi="Cambria" w:cs="Cambria"/>
          <w:sz w:val="20"/>
          <w:szCs w:val="20"/>
        </w:rPr>
        <w:br/>
        <w:t xml:space="preserve">i Gwarancji Rolnej oraz w przepisach o wspieraniu rozwoju obszarów wiejskich </w:t>
      </w:r>
      <w:r w:rsidRPr="005A194D">
        <w:rPr>
          <w:rFonts w:ascii="Cambria" w:eastAsia="Cambria" w:hAnsi="Cambria" w:cs="Cambria"/>
          <w:sz w:val="20"/>
          <w:szCs w:val="20"/>
        </w:rPr>
        <w:br/>
        <w:t>z udziałem środków Europejskiego Funduszu Rolnego na rzecz Rozwoju Obszarów Wiejskich (tzw. renty strukturalne),</w:t>
      </w:r>
    </w:p>
    <w:p w:rsidR="00FF6BC0" w:rsidRPr="005A194D" w:rsidRDefault="00FF6BC0" w:rsidP="00FF6BC0">
      <w:pPr>
        <w:widowControl w:val="0"/>
        <w:numPr>
          <w:ilvl w:val="0"/>
          <w:numId w:val="3"/>
        </w:numPr>
        <w:tabs>
          <w:tab w:val="left" w:pos="7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zaliczka alimentacyjna określona w przepisach o postępowaniu wobec dłużników alimentacyjnych oraz zaliczce alimentacyjnej,</w:t>
      </w:r>
    </w:p>
    <w:p w:rsidR="00FF6BC0" w:rsidRPr="005A194D" w:rsidRDefault="00FF6BC0" w:rsidP="00FF6BC0">
      <w:pPr>
        <w:widowControl w:val="0"/>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aa. świadczenia pieniężne wypłacane w przypadku bezskuteczności egzekucji alimentów,</w:t>
      </w:r>
    </w:p>
    <w:p w:rsidR="00FF6BC0" w:rsidRPr="005A194D" w:rsidRDefault="00FF6BC0" w:rsidP="00FF6BC0">
      <w:pPr>
        <w:widowControl w:val="0"/>
        <w:spacing w:after="0"/>
        <w:ind w:left="743" w:hanging="340"/>
        <w:jc w:val="both"/>
        <w:rPr>
          <w:rFonts w:ascii="Cambria" w:eastAsia="Cambria" w:hAnsi="Cambria" w:cs="Cambria"/>
          <w:sz w:val="20"/>
          <w:szCs w:val="20"/>
        </w:rPr>
      </w:pPr>
      <w:proofErr w:type="spellStart"/>
      <w:r w:rsidRPr="005A194D">
        <w:rPr>
          <w:rFonts w:ascii="Cambria" w:eastAsia="Cambria" w:hAnsi="Cambria" w:cs="Cambria"/>
          <w:sz w:val="20"/>
          <w:szCs w:val="20"/>
        </w:rPr>
        <w:lastRenderedPageBreak/>
        <w:t>bb</w:t>
      </w:r>
      <w:proofErr w:type="spellEnd"/>
      <w:r w:rsidRPr="005A194D">
        <w:rPr>
          <w:rFonts w:ascii="Cambria" w:eastAsia="Cambria" w:hAnsi="Cambria" w:cs="Cambria"/>
          <w:sz w:val="20"/>
          <w:szCs w:val="20"/>
        </w:rPr>
        <w:t>. kwoty otrzymane na podstawie art. 27f ust. 8-10 ustawy z dnia 1991 r. o podatku dochodowym</w:t>
      </w:r>
      <w:r>
        <w:rPr>
          <w:rFonts w:ascii="Cambria" w:eastAsia="Cambria" w:hAnsi="Cambria" w:cs="Cambria"/>
          <w:sz w:val="20"/>
          <w:szCs w:val="20"/>
        </w:rPr>
        <w:br/>
      </w:r>
      <w:r w:rsidRPr="005A194D">
        <w:rPr>
          <w:rFonts w:ascii="Cambria" w:eastAsia="Cambria" w:hAnsi="Cambria" w:cs="Cambria"/>
          <w:sz w:val="20"/>
          <w:szCs w:val="20"/>
        </w:rPr>
        <w:t xml:space="preserve"> od osób fizycznych,</w:t>
      </w:r>
    </w:p>
    <w:p w:rsidR="00FF6BC0" w:rsidRPr="005A194D" w:rsidRDefault="00FF6BC0" w:rsidP="00FF6BC0">
      <w:pPr>
        <w:widowControl w:val="0"/>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cc. świadczenie pieniężne i pomoc pieniężną określone w ustawie z dnia 20 marca 2015 r. </w:t>
      </w:r>
      <w:r w:rsidRPr="005A194D">
        <w:rPr>
          <w:rFonts w:ascii="Cambria" w:eastAsia="Cambria" w:hAnsi="Cambria" w:cs="Cambria"/>
          <w:sz w:val="20"/>
          <w:szCs w:val="20"/>
        </w:rPr>
        <w:br/>
        <w:t>o działaczach opozycji antykomunistycznej oraz osobach represjonowanych z powodów politycznych (tj. Dz.U. z 2020 poz. 319 ze zm.),</w:t>
      </w:r>
    </w:p>
    <w:p w:rsidR="00FF6BC0" w:rsidRPr="005A194D" w:rsidRDefault="00FF6BC0" w:rsidP="00FF6BC0">
      <w:pPr>
        <w:widowControl w:val="0"/>
        <w:spacing w:after="0"/>
        <w:ind w:left="743" w:hanging="340"/>
        <w:jc w:val="both"/>
        <w:rPr>
          <w:rFonts w:ascii="Cambria" w:eastAsia="Cambria" w:hAnsi="Cambria" w:cs="Cambria"/>
          <w:sz w:val="20"/>
          <w:szCs w:val="20"/>
        </w:rPr>
      </w:pPr>
      <w:proofErr w:type="spellStart"/>
      <w:r w:rsidRPr="005A194D">
        <w:rPr>
          <w:rFonts w:ascii="Cambria" w:eastAsia="Cambria" w:hAnsi="Cambria" w:cs="Cambria"/>
          <w:sz w:val="20"/>
          <w:szCs w:val="20"/>
        </w:rPr>
        <w:t>dd</w:t>
      </w:r>
      <w:proofErr w:type="spellEnd"/>
      <w:r w:rsidRPr="005A194D">
        <w:rPr>
          <w:rFonts w:ascii="Cambria" w:eastAsia="Cambria" w:hAnsi="Cambria" w:cs="Cambria"/>
          <w:sz w:val="20"/>
          <w:szCs w:val="20"/>
        </w:rPr>
        <w:t>. świadczenia rodzicielskie,</w:t>
      </w:r>
    </w:p>
    <w:p w:rsidR="00FF6BC0" w:rsidRPr="005A194D" w:rsidRDefault="00FF6BC0" w:rsidP="00FF6BC0">
      <w:pPr>
        <w:widowControl w:val="0"/>
        <w:spacing w:after="0"/>
        <w:ind w:left="743" w:hanging="340"/>
        <w:jc w:val="both"/>
        <w:rPr>
          <w:rFonts w:ascii="Cambria" w:eastAsia="Cambria" w:hAnsi="Cambria" w:cs="Cambria"/>
          <w:sz w:val="20"/>
          <w:szCs w:val="20"/>
        </w:rPr>
      </w:pPr>
      <w:proofErr w:type="spellStart"/>
      <w:r w:rsidRPr="005A194D">
        <w:rPr>
          <w:rFonts w:ascii="Cambria" w:eastAsia="Cambria" w:hAnsi="Cambria" w:cs="Cambria"/>
          <w:sz w:val="20"/>
          <w:szCs w:val="20"/>
        </w:rPr>
        <w:t>ee</w:t>
      </w:r>
      <w:proofErr w:type="spellEnd"/>
      <w:r w:rsidRPr="005A194D">
        <w:rPr>
          <w:rFonts w:ascii="Cambria" w:eastAsia="Cambria" w:hAnsi="Cambria" w:cs="Cambria"/>
          <w:sz w:val="20"/>
          <w:szCs w:val="20"/>
        </w:rPr>
        <w:t>. zasiłek macierzyński, o którym mowa w przepisach o ubezpieczeniu społecznym rolników,</w:t>
      </w:r>
    </w:p>
    <w:p w:rsidR="00FF6BC0" w:rsidRPr="005A194D" w:rsidRDefault="00FF6BC0" w:rsidP="00FF6BC0">
      <w:pPr>
        <w:widowControl w:val="0"/>
        <w:spacing w:after="0"/>
        <w:ind w:left="743" w:hanging="340"/>
        <w:jc w:val="both"/>
        <w:rPr>
          <w:rFonts w:ascii="Cambria" w:eastAsia="Cambria" w:hAnsi="Cambria" w:cs="Cambria"/>
          <w:color w:val="000000" w:themeColor="text1"/>
          <w:sz w:val="20"/>
          <w:szCs w:val="20"/>
        </w:rPr>
      </w:pPr>
      <w:proofErr w:type="spellStart"/>
      <w:r>
        <w:rPr>
          <w:rFonts w:ascii="Cambria" w:eastAsia="Cambria" w:hAnsi="Cambria" w:cs="Cambria"/>
          <w:sz w:val="20"/>
          <w:szCs w:val="20"/>
        </w:rPr>
        <w:t>ff</w:t>
      </w:r>
      <w:proofErr w:type="spellEnd"/>
      <w:r>
        <w:rPr>
          <w:rFonts w:ascii="Cambria" w:eastAsia="Cambria" w:hAnsi="Cambria" w:cs="Cambria"/>
          <w:sz w:val="20"/>
          <w:szCs w:val="20"/>
        </w:rPr>
        <w:t xml:space="preserve">. </w:t>
      </w:r>
      <w:r w:rsidRPr="005A194D">
        <w:rPr>
          <w:rFonts w:ascii="Cambria" w:eastAsia="Cambria" w:hAnsi="Cambria" w:cs="Cambria"/>
          <w:sz w:val="20"/>
          <w:szCs w:val="20"/>
        </w:rPr>
        <w:t xml:space="preserve">stypendia dla bezrobotnych finansowane ze środków Unii Europejskiej </w:t>
      </w:r>
      <w:r w:rsidRPr="005A194D">
        <w:rPr>
          <w:rFonts w:ascii="Cambria" w:eastAsia="Cambria" w:hAnsi="Cambria" w:cs="Cambria"/>
          <w:sz w:val="20"/>
          <w:szCs w:val="20"/>
        </w:rPr>
        <w:br/>
      </w:r>
      <w:r w:rsidRPr="005A194D">
        <w:rPr>
          <w:rFonts w:ascii="Cambria" w:eastAsia="Cambria" w:hAnsi="Cambria" w:cs="Cambria"/>
          <w:color w:val="000000" w:themeColor="text1"/>
          <w:sz w:val="20"/>
          <w:szCs w:val="20"/>
        </w:rPr>
        <w:t>lub Funduszu Pracy, niezależnie od podmiotu, który je wypłaca</w:t>
      </w:r>
    </w:p>
    <w:p w:rsidR="00FF6BC0" w:rsidRPr="005A194D" w:rsidRDefault="00FF6BC0" w:rsidP="00FF6BC0">
      <w:pPr>
        <w:widowControl w:val="0"/>
        <w:spacing w:after="0"/>
        <w:ind w:left="743" w:hanging="340"/>
        <w:jc w:val="both"/>
        <w:rPr>
          <w:rFonts w:ascii="Cambria" w:eastAsia="Cambria" w:hAnsi="Cambria" w:cs="Cambria"/>
          <w:sz w:val="20"/>
          <w:szCs w:val="20"/>
        </w:rPr>
      </w:pPr>
      <w:proofErr w:type="spellStart"/>
      <w:r w:rsidRPr="005A194D">
        <w:rPr>
          <w:rFonts w:ascii="Cambria" w:eastAsia="Cambria" w:hAnsi="Cambria" w:cs="Cambria"/>
          <w:sz w:val="20"/>
          <w:szCs w:val="20"/>
        </w:rPr>
        <w:t>gg</w:t>
      </w:r>
      <w:proofErr w:type="spellEnd"/>
      <w:r w:rsidRPr="005A194D">
        <w:rPr>
          <w:rFonts w:ascii="Cambria" w:eastAsia="Cambria" w:hAnsi="Cambria" w:cs="Cambria"/>
          <w:sz w:val="20"/>
          <w:szCs w:val="20"/>
        </w:rPr>
        <w:t xml:space="preserve">.. przychody wolne od podatku dochodowego na podstawie art. 21 ust. 1 pkt 148 ustawy </w:t>
      </w:r>
      <w:r w:rsidRPr="005A194D">
        <w:rPr>
          <w:rFonts w:ascii="Cambria" w:eastAsia="Cambria" w:hAnsi="Cambria" w:cs="Cambria"/>
          <w:sz w:val="20"/>
          <w:szCs w:val="20"/>
        </w:rPr>
        <w:br/>
        <w:t xml:space="preserve">z dnia 26 lipca 1991 r. o podatku dochodowym od osób fizycznych, pomniejszone </w:t>
      </w:r>
      <w:r w:rsidRPr="005A194D">
        <w:rPr>
          <w:rFonts w:ascii="Cambria" w:eastAsia="Cambria" w:hAnsi="Cambria" w:cs="Cambria"/>
          <w:sz w:val="20"/>
          <w:szCs w:val="20"/>
        </w:rPr>
        <w:br/>
        <w:t>o składki na ubezpieczenia społeczne oraz składki na ubezpieczenia zdrowotne.</w:t>
      </w:r>
    </w:p>
    <w:p w:rsidR="00FF6BC0" w:rsidRPr="005A194D" w:rsidRDefault="00FF6BC0" w:rsidP="00FF6BC0">
      <w:pPr>
        <w:widowControl w:val="0"/>
        <w:numPr>
          <w:ilvl w:val="0"/>
          <w:numId w:val="2"/>
        </w:numPr>
        <w:tabs>
          <w:tab w:val="left" w:pos="888"/>
        </w:tabs>
        <w:spacing w:after="0"/>
        <w:ind w:left="437" w:hanging="34"/>
        <w:jc w:val="both"/>
        <w:rPr>
          <w:rFonts w:ascii="Cambria" w:eastAsia="Cambria" w:hAnsi="Cambria" w:cs="Cambria"/>
          <w:color w:val="000000" w:themeColor="text1"/>
          <w:sz w:val="20"/>
          <w:szCs w:val="20"/>
        </w:rPr>
      </w:pPr>
      <w:r w:rsidRPr="005A194D">
        <w:rPr>
          <w:rFonts w:ascii="Cambria" w:eastAsia="Cambria" w:hAnsi="Cambria" w:cs="Cambria"/>
          <w:sz w:val="20"/>
          <w:szCs w:val="20"/>
        </w:rPr>
        <w:t xml:space="preserve">Dochody nieopodatkowane podatkiem dochodowym od osób fizycznych </w:t>
      </w:r>
      <w:r w:rsidRPr="005A194D">
        <w:rPr>
          <w:rFonts w:ascii="Cambria" w:eastAsia="Cambria" w:hAnsi="Cambria" w:cs="Cambria"/>
          <w:sz w:val="20"/>
          <w:szCs w:val="20"/>
        </w:rPr>
        <w:br/>
        <w:t xml:space="preserve">lub zryczałtowanym podatkiem dochodowym od niektórych przychodów osiąganych przez osoby fizyczne, </w:t>
      </w:r>
      <w:r w:rsidRPr="005A194D">
        <w:rPr>
          <w:rFonts w:ascii="Cambria" w:eastAsia="Cambria" w:hAnsi="Cambria" w:cs="Cambria"/>
          <w:color w:val="000000" w:themeColor="text1"/>
          <w:sz w:val="20"/>
          <w:szCs w:val="20"/>
        </w:rPr>
        <w:t xml:space="preserve">które nie zostały wymienione w katalogu dochodów w pkt 3 powyżej, nie są brane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pod uwagę przy ustalaniu sytuacji materialnej studenta przy przyznawaniu stypendium socjalnego</w:t>
      </w:r>
      <w:r>
        <w:rPr>
          <w:rFonts w:ascii="Cambria" w:eastAsia="Cambria" w:hAnsi="Cambria" w:cs="Cambria"/>
          <w:color w:val="000000" w:themeColor="text1"/>
          <w:sz w:val="20"/>
          <w:szCs w:val="20"/>
        </w:rPr>
        <w:t>,</w:t>
      </w:r>
      <w:r w:rsidRPr="005A194D">
        <w:rPr>
          <w:rFonts w:ascii="Cambria" w:eastAsia="Cambria" w:hAnsi="Cambria" w:cs="Cambria"/>
          <w:color w:val="000000" w:themeColor="text1"/>
          <w:sz w:val="20"/>
          <w:szCs w:val="20"/>
        </w:rPr>
        <w:t xml:space="preserve"> będą to np. świadczenia rodzinne (tj. </w:t>
      </w:r>
      <w:r w:rsidRPr="005A194D">
        <w:rPr>
          <w:rFonts w:ascii="Cambria" w:eastAsia="Cambria" w:hAnsi="Cambria" w:cs="Cambria"/>
          <w:i/>
          <w:iCs/>
          <w:color w:val="000000" w:themeColor="text1"/>
          <w:sz w:val="20"/>
          <w:szCs w:val="20"/>
        </w:rPr>
        <w:t>zasiłek rodzinny, dodatki do zasiłku rodzinnego, świadczenia opiekuńcze, w tym zasiłek pielęgnacyjny i świadczenia pielęgnacyjne),</w:t>
      </w:r>
      <w:r w:rsidRPr="005A194D">
        <w:rPr>
          <w:rFonts w:ascii="Cambria" w:eastAsia="Cambria" w:hAnsi="Cambria" w:cs="Cambria"/>
          <w:color w:val="000000" w:themeColor="text1"/>
          <w:sz w:val="20"/>
          <w:szCs w:val="20"/>
        </w:rPr>
        <w:t xml:space="preserve"> świadczenia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 xml:space="preserve">z pomocy społecznej </w:t>
      </w:r>
      <w:r w:rsidRPr="005A194D">
        <w:rPr>
          <w:rFonts w:ascii="Cambria" w:eastAsia="Cambria" w:hAnsi="Cambria" w:cs="Cambria"/>
          <w:i/>
          <w:iCs/>
          <w:color w:val="000000" w:themeColor="text1"/>
          <w:sz w:val="20"/>
          <w:szCs w:val="20"/>
        </w:rPr>
        <w:t>(tj. zasiłki stałe, okresowe, celowe itd.),</w:t>
      </w:r>
      <w:r w:rsidRPr="005A194D">
        <w:rPr>
          <w:rFonts w:ascii="Cambria" w:eastAsia="Cambria" w:hAnsi="Cambria" w:cs="Cambria"/>
          <w:color w:val="000000" w:themeColor="text1"/>
          <w:sz w:val="20"/>
          <w:szCs w:val="20"/>
        </w:rPr>
        <w:t xml:space="preserve"> dopłaty bezpośrednie dla rolników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 xml:space="preserve">w ramach Wspólnej Polityki Rolnej Unii Europejskiej. </w:t>
      </w:r>
    </w:p>
    <w:p w:rsidR="00FF6BC0" w:rsidRPr="005A194D" w:rsidRDefault="00FF6BC0" w:rsidP="00FF6BC0">
      <w:pPr>
        <w:widowControl w:val="0"/>
        <w:numPr>
          <w:ilvl w:val="0"/>
          <w:numId w:val="2"/>
        </w:numPr>
        <w:spacing w:after="0"/>
        <w:ind w:left="743" w:hanging="340"/>
        <w:contextualSpacing/>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Do dochodu nie wlicza się:</w:t>
      </w:r>
    </w:p>
    <w:p w:rsidR="00FF6BC0" w:rsidRPr="005A194D" w:rsidRDefault="00FF6BC0" w:rsidP="00FF6BC0">
      <w:pPr>
        <w:widowControl w:val="0"/>
        <w:numPr>
          <w:ilvl w:val="0"/>
          <w:numId w:val="4"/>
        </w:numPr>
        <w:tabs>
          <w:tab w:val="left" w:pos="1458"/>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świadczeń, o których mowa w art. 86 ust. 1, art. 359 ust. 1 i art. 420 </w:t>
      </w:r>
      <w:proofErr w:type="spellStart"/>
      <w:r w:rsidRPr="005A194D">
        <w:rPr>
          <w:rFonts w:ascii="Cambria" w:eastAsia="Cambria" w:hAnsi="Cambria" w:cs="Cambria"/>
          <w:color w:val="000000" w:themeColor="text1"/>
          <w:sz w:val="20"/>
          <w:szCs w:val="20"/>
        </w:rPr>
        <w:t>ust.l</w:t>
      </w:r>
      <w:proofErr w:type="spellEnd"/>
      <w:r w:rsidRPr="005A194D">
        <w:rPr>
          <w:rFonts w:ascii="Cambria" w:eastAsia="Cambria" w:hAnsi="Cambria" w:cs="Cambria"/>
          <w:color w:val="000000" w:themeColor="text1"/>
          <w:sz w:val="20"/>
          <w:szCs w:val="20"/>
        </w:rPr>
        <w:t>,</w:t>
      </w:r>
    </w:p>
    <w:p w:rsidR="00FF6BC0" w:rsidRPr="005A194D" w:rsidRDefault="00FF6BC0" w:rsidP="00FF6BC0">
      <w:pPr>
        <w:widowControl w:val="0"/>
        <w:numPr>
          <w:ilvl w:val="0"/>
          <w:numId w:val="4"/>
        </w:numPr>
        <w:tabs>
          <w:tab w:val="left" w:pos="1458"/>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świadczeń pomocy materialnej dla uczniów otrzymywanych na podstawie ustawy z dnia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7 września 1991 r. o systemie oświaty (tj. Dz. U. z 2020 poz. 1327 ze zm.),</w:t>
      </w:r>
    </w:p>
    <w:p w:rsidR="00FF6BC0" w:rsidRPr="005A194D" w:rsidRDefault="00FF6BC0" w:rsidP="00FF6BC0">
      <w:pPr>
        <w:widowControl w:val="0"/>
        <w:numPr>
          <w:ilvl w:val="0"/>
          <w:numId w:val="4"/>
        </w:numPr>
        <w:tabs>
          <w:tab w:val="left" w:pos="1458"/>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stypendiów przyznawanych uczniom, studentom i doktorantom w ramach:</w:t>
      </w:r>
    </w:p>
    <w:p w:rsidR="00FF6BC0" w:rsidRPr="005A194D" w:rsidRDefault="00FF6BC0" w:rsidP="00FF6BC0">
      <w:pPr>
        <w:widowControl w:val="0"/>
        <w:numPr>
          <w:ilvl w:val="0"/>
          <w:numId w:val="1"/>
        </w:numPr>
        <w:tabs>
          <w:tab w:val="left" w:pos="1553"/>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funduszy strukturalnych Unii Europejskiej,</w:t>
      </w:r>
    </w:p>
    <w:p w:rsidR="00FF6BC0" w:rsidRPr="00FC3C80" w:rsidRDefault="00FF6BC0" w:rsidP="00FF6BC0">
      <w:pPr>
        <w:widowControl w:val="0"/>
        <w:numPr>
          <w:ilvl w:val="0"/>
          <w:numId w:val="1"/>
        </w:numPr>
        <w:tabs>
          <w:tab w:val="left" w:pos="1553"/>
        </w:tabs>
        <w:spacing w:after="0"/>
        <w:ind w:left="743" w:hanging="340"/>
        <w:jc w:val="both"/>
        <w:rPr>
          <w:rFonts w:ascii="Cambria" w:eastAsia="Cambria" w:hAnsi="Cambria" w:cs="Cambria"/>
          <w:color w:val="000000" w:themeColor="text1"/>
          <w:sz w:val="20"/>
          <w:szCs w:val="20"/>
        </w:rPr>
      </w:pPr>
      <w:r w:rsidRPr="00FC3C80">
        <w:rPr>
          <w:rFonts w:ascii="Cambria" w:eastAsia="Cambria" w:hAnsi="Cambria" w:cs="Cambria"/>
          <w:color w:val="000000" w:themeColor="text1"/>
          <w:sz w:val="20"/>
          <w:szCs w:val="20"/>
        </w:rPr>
        <w:t>niepodlegających zwrotowi środków pochodzących z pomocy udzielanej przez państwa członkowskie Europejskiego Porozumienia o Wolnym Handlu (EFTA),</w:t>
      </w:r>
    </w:p>
    <w:p w:rsidR="00FF6BC0" w:rsidRPr="005A194D" w:rsidRDefault="00FF6BC0" w:rsidP="00FF6BC0">
      <w:pPr>
        <w:widowControl w:val="0"/>
        <w:numPr>
          <w:ilvl w:val="0"/>
          <w:numId w:val="1"/>
        </w:numPr>
        <w:tabs>
          <w:tab w:val="left" w:pos="1553"/>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umów międzynarodowych lub programów wykonawczych, sporządzanych </w:t>
      </w:r>
      <w:r w:rsidRPr="005A194D">
        <w:rPr>
          <w:rFonts w:ascii="Cambria" w:eastAsia="Cambria" w:hAnsi="Cambria" w:cs="Cambria"/>
          <w:color w:val="000000" w:themeColor="text1"/>
          <w:sz w:val="20"/>
          <w:szCs w:val="20"/>
        </w:rPr>
        <w:br/>
        <w:t>do tych umów albo międzynarodowych programów stypendialnych,</w:t>
      </w:r>
    </w:p>
    <w:p w:rsidR="00FF6BC0" w:rsidRPr="005A194D" w:rsidRDefault="00FF6BC0" w:rsidP="00FF6BC0">
      <w:pPr>
        <w:widowControl w:val="0"/>
        <w:numPr>
          <w:ilvl w:val="0"/>
          <w:numId w:val="4"/>
        </w:numPr>
        <w:tabs>
          <w:tab w:val="left" w:pos="1458"/>
        </w:tabs>
        <w:spacing w:after="0"/>
        <w:ind w:left="743" w:hanging="340"/>
        <w:jc w:val="both"/>
        <w:rPr>
          <w:rFonts w:ascii="Cambria" w:eastAsia="Cambria" w:hAnsi="Cambria" w:cs="Cambria"/>
          <w:strike/>
          <w:color w:val="000000" w:themeColor="text1"/>
          <w:sz w:val="20"/>
          <w:szCs w:val="20"/>
        </w:rPr>
      </w:pPr>
      <w:r w:rsidRPr="005A194D">
        <w:rPr>
          <w:rFonts w:ascii="Cambria" w:eastAsia="Cambria" w:hAnsi="Cambria" w:cs="Cambria"/>
          <w:color w:val="000000" w:themeColor="text1"/>
          <w:sz w:val="20"/>
          <w:szCs w:val="20"/>
        </w:rPr>
        <w:t>stypendiów o charakterze socjalnym przyznawanych przez inne podmioty, o których mowa w art. 21 ust. 1 pkt. 40b ustawy z dnia 26 lipca 1991 r, o podatku dochodowym od osób fizycznych (tj. Dz. U. z 2020 poz. 1426. zm.),</w:t>
      </w:r>
      <w:r w:rsidRPr="005A194D">
        <w:rPr>
          <w:rFonts w:ascii="Cambria" w:eastAsia="Cambria" w:hAnsi="Cambria" w:cs="Arial"/>
          <w:color w:val="000000" w:themeColor="text1"/>
          <w:sz w:val="20"/>
          <w:szCs w:val="20"/>
        </w:rPr>
        <w:tab/>
        <w:t xml:space="preserve">które nie zostały wskazane w katalogu dochodów wymienionych w § 5 ust. 1 pkt 3 w/w ustawy takie jak: świadczenia rodzinne (tj. zasiłek rodzinny, dodatki </w:t>
      </w:r>
      <w:r>
        <w:rPr>
          <w:rFonts w:ascii="Cambria" w:eastAsia="Cambria" w:hAnsi="Cambria" w:cs="Arial"/>
          <w:color w:val="000000" w:themeColor="text1"/>
          <w:sz w:val="20"/>
          <w:szCs w:val="20"/>
        </w:rPr>
        <w:br/>
      </w:r>
      <w:r w:rsidRPr="005A194D">
        <w:rPr>
          <w:rFonts w:ascii="Cambria" w:eastAsia="Cambria" w:hAnsi="Cambria" w:cs="Arial"/>
          <w:color w:val="000000" w:themeColor="text1"/>
          <w:sz w:val="20"/>
          <w:szCs w:val="20"/>
        </w:rPr>
        <w:t xml:space="preserve">do zasiłku rodzinnego, świadczenia opiekuńcze, w tym zasiłek pielęgnacyjny i świadczenie pielęgnacyjne, świadczenie wychowawcze), świadczenia z pomocy społecznej przysługujące </w:t>
      </w:r>
      <w:r>
        <w:rPr>
          <w:rFonts w:ascii="Cambria" w:eastAsia="Cambria" w:hAnsi="Cambria" w:cs="Arial"/>
          <w:color w:val="000000" w:themeColor="text1"/>
          <w:sz w:val="20"/>
          <w:szCs w:val="20"/>
        </w:rPr>
        <w:br/>
      </w:r>
      <w:r w:rsidRPr="005A194D">
        <w:rPr>
          <w:rFonts w:ascii="Cambria" w:eastAsia="Cambria" w:hAnsi="Cambria" w:cs="Arial"/>
          <w:color w:val="000000" w:themeColor="text1"/>
          <w:sz w:val="20"/>
          <w:szCs w:val="20"/>
        </w:rPr>
        <w:t>na podstawie ustawy z dnia 12 marca 2004 r. o pomocy społecznej (tj. zasiłki stałe, okresowe, celowe itd.)</w:t>
      </w:r>
    </w:p>
    <w:p w:rsidR="00FF6BC0" w:rsidRDefault="00FF6BC0" w:rsidP="00FF6BC0">
      <w:pPr>
        <w:widowControl w:val="0"/>
        <w:numPr>
          <w:ilvl w:val="0"/>
          <w:numId w:val="2"/>
        </w:numPr>
        <w:tabs>
          <w:tab w:val="left" w:pos="88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Dochód z gospodarstwa rolnego oblicza się na podstawie liczby hektarów przeliczeniowych znajdujących się w posiadaniu rodziny studenta w roku kalendarzowym ( załącznik nr </w:t>
      </w:r>
      <w:r w:rsidRPr="005A194D">
        <w:rPr>
          <w:rFonts w:ascii="Cambria" w:eastAsia="Cambria" w:hAnsi="Cambria" w:cs="Cambria"/>
          <w:color w:val="000000" w:themeColor="text1"/>
          <w:sz w:val="20"/>
          <w:szCs w:val="20"/>
        </w:rPr>
        <w:t>20</w:t>
      </w:r>
      <w:r w:rsidRPr="005A194D">
        <w:rPr>
          <w:rFonts w:ascii="Cambria" w:eastAsia="Cambria" w:hAnsi="Cambria" w:cs="Cambria"/>
          <w:sz w:val="20"/>
          <w:szCs w:val="20"/>
        </w:rPr>
        <w:t xml:space="preserve"> </w:t>
      </w:r>
      <w:r>
        <w:rPr>
          <w:rFonts w:ascii="Cambria" w:eastAsia="Cambria" w:hAnsi="Cambria" w:cs="Cambria"/>
          <w:sz w:val="20"/>
          <w:szCs w:val="20"/>
        </w:rPr>
        <w:br/>
      </w:r>
      <w:r w:rsidRPr="005A194D">
        <w:rPr>
          <w:rFonts w:ascii="Cambria" w:eastAsia="Cambria" w:hAnsi="Cambria" w:cs="Cambria"/>
          <w:sz w:val="20"/>
          <w:szCs w:val="20"/>
        </w:rPr>
        <w:t xml:space="preserve">do regulaminu), z którego dokumentuje się dochody, przyjmując, że miesięczny dochód z l ha przeliczeniowego wynosi 1/12 dochodu ogłaszanego na podstawie art. 18 ustawy z dnia 15 listopada 1984 r. o podatku rolnym (tj. Dz.U. z 2020 r. poz. 333). Dochód ten jest ogłaszany corocznie przez Prezesa Głównego Urzędu Statystycznego. Za gospodarstwo rolne uważa się obszar gruntów, o których mowa w art. 1 ustawy o podatku rolnym, o łącznej powierzchni przekraczającej 1 ha lub 1 ha przeliczeniowy, stanowiących własność lub znajdujących się </w:t>
      </w:r>
    </w:p>
    <w:p w:rsidR="00FF6BC0" w:rsidRPr="005A194D" w:rsidRDefault="00FF6BC0" w:rsidP="00FF6BC0">
      <w:pPr>
        <w:widowControl w:val="0"/>
        <w:tabs>
          <w:tab w:val="left" w:pos="888"/>
        </w:tabs>
        <w:spacing w:after="0"/>
        <w:ind w:left="743"/>
        <w:jc w:val="both"/>
        <w:rPr>
          <w:rFonts w:ascii="Cambria" w:eastAsia="Cambria" w:hAnsi="Cambria" w:cs="Cambria"/>
          <w:sz w:val="20"/>
          <w:szCs w:val="20"/>
        </w:rPr>
      </w:pPr>
      <w:r w:rsidRPr="005A194D">
        <w:rPr>
          <w:rFonts w:ascii="Cambria" w:eastAsia="Cambria" w:hAnsi="Cambria" w:cs="Cambria"/>
          <w:sz w:val="20"/>
          <w:szCs w:val="20"/>
        </w:rPr>
        <w:t xml:space="preserve">w posiadaniu osoby fizycznej, osoby prawnej albo jednostki organizacyjnej, w tym spółki, nieposiadającej osobowości prawnej. Przy mniejszej powierzchni nie ustala się dochodu (przyjmuje się zero). Zmiana powierzchni gospodarstwa rolnego (np. sprzedaż, zakup) w latach, które stanowią podstawę przyznawania świadczeń, z zastrzeżeniem, że jeśli zmiana powierzchni nastąpiła w trakcie roku, dochód należy liczyć proporcjonalnie do liczby miesięcy posiadania </w:t>
      </w:r>
      <w:r w:rsidRPr="005A194D">
        <w:rPr>
          <w:rFonts w:ascii="Cambria" w:eastAsia="Cambria" w:hAnsi="Cambria" w:cs="Cambria"/>
          <w:sz w:val="20"/>
          <w:szCs w:val="20"/>
        </w:rPr>
        <w:lastRenderedPageBreak/>
        <w:t xml:space="preserve">gospodarstwa rolnego. Tak wyliczony dochód dzieli się przez 12 miesięcy. W przypadku uzyskiwania dochodów z gospodarstwa rolnego oraz dochodów pozarolniczych dochody </w:t>
      </w:r>
      <w:r>
        <w:rPr>
          <w:rFonts w:ascii="Cambria" w:eastAsia="Cambria" w:hAnsi="Cambria" w:cs="Cambria"/>
          <w:sz w:val="20"/>
          <w:szCs w:val="20"/>
        </w:rPr>
        <w:br/>
      </w:r>
      <w:r w:rsidRPr="005A194D">
        <w:rPr>
          <w:rFonts w:ascii="Cambria" w:eastAsia="Cambria" w:hAnsi="Cambria" w:cs="Cambria"/>
          <w:sz w:val="20"/>
          <w:szCs w:val="20"/>
        </w:rPr>
        <w:t>te sumuje się.</w:t>
      </w:r>
    </w:p>
    <w:p w:rsidR="00FF6BC0" w:rsidRPr="005A194D" w:rsidRDefault="00FF6BC0" w:rsidP="00FF6BC0">
      <w:pPr>
        <w:widowControl w:val="0"/>
        <w:numPr>
          <w:ilvl w:val="0"/>
          <w:numId w:val="2"/>
        </w:numPr>
        <w:tabs>
          <w:tab w:val="left" w:pos="89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Przy ustalaniu dochodu z gospodarstwa rolnego nie uwzględnia się dopłat bezpośrednich uzyskanych w ramach Wspólnej Polityki Rolnej Unii Europejskiej.</w:t>
      </w:r>
    </w:p>
    <w:p w:rsidR="00FF6BC0" w:rsidRPr="005A194D" w:rsidRDefault="00FF6BC0" w:rsidP="00FF6BC0">
      <w:pPr>
        <w:widowControl w:val="0"/>
        <w:numPr>
          <w:ilvl w:val="0"/>
          <w:numId w:val="2"/>
        </w:numPr>
        <w:tabs>
          <w:tab w:val="left" w:pos="89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Ustalając dochód rodziny uzyskany z gospodarstwa rolnego, do powierzchni gospodarstwa stanowiącego podstawę wymiaru podatku rolnego wlicza się obszary rolne oddane w dzierżawę, </w:t>
      </w:r>
      <w:r>
        <w:rPr>
          <w:rFonts w:ascii="Cambria" w:eastAsia="Cambria" w:hAnsi="Cambria" w:cs="Cambria"/>
          <w:sz w:val="20"/>
          <w:szCs w:val="20"/>
        </w:rPr>
        <w:br/>
      </w:r>
      <w:r w:rsidRPr="005A194D">
        <w:rPr>
          <w:rFonts w:ascii="Cambria" w:eastAsia="Cambria" w:hAnsi="Cambria" w:cs="Cambria"/>
          <w:sz w:val="20"/>
          <w:szCs w:val="20"/>
        </w:rPr>
        <w:t>z wyjątkiem:</w:t>
      </w:r>
    </w:p>
    <w:p w:rsidR="00FF6BC0" w:rsidRPr="005A194D" w:rsidRDefault="00FF6BC0" w:rsidP="00FF6BC0">
      <w:pPr>
        <w:widowControl w:val="0"/>
        <w:numPr>
          <w:ilvl w:val="0"/>
          <w:numId w:val="5"/>
        </w:numPr>
        <w:tabs>
          <w:tab w:val="left" w:pos="128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oddanej w dzierżawę, na podstawie umowy dzierżawy zawartej stosownie </w:t>
      </w:r>
      <w:r w:rsidRPr="005A194D">
        <w:rPr>
          <w:rFonts w:ascii="Cambria" w:eastAsia="Cambria" w:hAnsi="Cambria" w:cs="Cambria"/>
          <w:sz w:val="20"/>
          <w:szCs w:val="20"/>
        </w:rPr>
        <w:br/>
        <w:t xml:space="preserve">do przepisów o ubezpieczeniu społecznym rolników, części lub całości znajdującego się </w:t>
      </w:r>
      <w:r>
        <w:rPr>
          <w:rFonts w:ascii="Cambria" w:eastAsia="Cambria" w:hAnsi="Cambria" w:cs="Cambria"/>
          <w:sz w:val="20"/>
          <w:szCs w:val="20"/>
        </w:rPr>
        <w:br/>
      </w:r>
      <w:r w:rsidRPr="005A194D">
        <w:rPr>
          <w:rFonts w:ascii="Cambria" w:eastAsia="Cambria" w:hAnsi="Cambria" w:cs="Cambria"/>
          <w:sz w:val="20"/>
          <w:szCs w:val="20"/>
        </w:rPr>
        <w:t>w posiadaniu rodziny gospodarstwa rolnego,</w:t>
      </w:r>
    </w:p>
    <w:p w:rsidR="00FF6BC0" w:rsidRPr="005A194D" w:rsidRDefault="00FF6BC0" w:rsidP="00FF6BC0">
      <w:pPr>
        <w:widowControl w:val="0"/>
        <w:numPr>
          <w:ilvl w:val="0"/>
          <w:numId w:val="5"/>
        </w:numPr>
        <w:tabs>
          <w:tab w:val="left" w:pos="128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gospodarstwa rolnego wniesionego do użytkowania przez rolniczą spółdzielnię produkcyjną,</w:t>
      </w:r>
    </w:p>
    <w:p w:rsidR="00FF6BC0" w:rsidRPr="005A194D" w:rsidRDefault="00FF6BC0" w:rsidP="00FF6BC0">
      <w:pPr>
        <w:widowControl w:val="0"/>
        <w:numPr>
          <w:ilvl w:val="0"/>
          <w:numId w:val="5"/>
        </w:numPr>
        <w:tabs>
          <w:tab w:val="left" w:pos="128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gospodarstwa rolnego oddanego w dzierżawę w związku z pobieraniem renty określonej </w:t>
      </w:r>
      <w:r>
        <w:rPr>
          <w:rFonts w:ascii="Cambria" w:eastAsia="Cambria" w:hAnsi="Cambria" w:cs="Cambria"/>
          <w:sz w:val="20"/>
          <w:szCs w:val="20"/>
        </w:rPr>
        <w:br/>
      </w:r>
      <w:r w:rsidRPr="005A194D">
        <w:rPr>
          <w:rFonts w:ascii="Cambria" w:eastAsia="Cambria" w:hAnsi="Cambria" w:cs="Cambria"/>
          <w:sz w:val="20"/>
          <w:szCs w:val="20"/>
        </w:rPr>
        <w:t xml:space="preserve">w przepisach o wspieraniu rozwoju obszarów wiejskich ze środków pochodzących </w:t>
      </w:r>
      <w:r w:rsidRPr="005A194D">
        <w:rPr>
          <w:rFonts w:ascii="Cambria" w:eastAsia="Cambria" w:hAnsi="Cambria" w:cs="Cambria"/>
          <w:sz w:val="20"/>
          <w:szCs w:val="20"/>
        </w:rPr>
        <w:br/>
        <w:t xml:space="preserve">z Sekcji Gwarancji Europejskiego Funduszu Orientacji i Gwarancji Rolnej </w:t>
      </w:r>
      <w:r w:rsidRPr="005A194D">
        <w:rPr>
          <w:rFonts w:ascii="Cambria" w:eastAsia="Cambria" w:hAnsi="Cambria" w:cs="Cambria"/>
          <w:sz w:val="20"/>
          <w:szCs w:val="20"/>
        </w:rPr>
        <w:br/>
        <w:t>oraz w przepisach o wspieraniu rozwoju obszarów wiejskich z udziałem środków Europejskiego Funduszu Rolnego na rzecz Rozwoju Obszarów Wiejskich.</w:t>
      </w:r>
    </w:p>
    <w:p w:rsidR="00FF6BC0" w:rsidRPr="005A194D" w:rsidRDefault="00FF6BC0" w:rsidP="00FF6BC0">
      <w:pPr>
        <w:widowControl w:val="0"/>
        <w:numPr>
          <w:ilvl w:val="0"/>
          <w:numId w:val="2"/>
        </w:numPr>
        <w:tabs>
          <w:tab w:val="left" w:pos="89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Ustalając dochód rodziny uzyskany przez dzierżawcę gospodarstwa rolnego oddanego </w:t>
      </w:r>
      <w:r w:rsidRPr="005A194D">
        <w:rPr>
          <w:rFonts w:ascii="Cambria" w:eastAsia="Cambria" w:hAnsi="Cambria" w:cs="Cambria"/>
          <w:sz w:val="20"/>
          <w:szCs w:val="20"/>
        </w:rPr>
        <w:br/>
        <w:t xml:space="preserve">w dzierżawę na zasadach, o których mowa w pkt. 6 powyżej, dochód uzyskany </w:t>
      </w:r>
      <w:r w:rsidRPr="005A194D">
        <w:rPr>
          <w:rFonts w:ascii="Cambria" w:eastAsia="Cambria" w:hAnsi="Cambria" w:cs="Cambria"/>
          <w:sz w:val="20"/>
          <w:szCs w:val="20"/>
        </w:rPr>
        <w:br/>
        <w:t>z gospodarstwa rolnego pomniejsza się o zapłacony czynsz z tytułu dzierżawy.</w:t>
      </w:r>
    </w:p>
    <w:p w:rsidR="00FF6BC0" w:rsidRPr="005A194D" w:rsidRDefault="00FF6BC0" w:rsidP="00FF6BC0">
      <w:pPr>
        <w:widowControl w:val="0"/>
        <w:numPr>
          <w:ilvl w:val="0"/>
          <w:numId w:val="2"/>
        </w:numPr>
        <w:tabs>
          <w:tab w:val="left" w:pos="89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Ustalając dochód rodziny uzyskany z wydzierżawionego od Agencji Nieruchomości Rolnych gospodarstwa rolnego, dochód uzyskany z gospodarstwa rolnego pomniejsza się o zapłacony czynsz z tytułu dzierżawy.</w:t>
      </w:r>
    </w:p>
    <w:p w:rsidR="00FF6BC0" w:rsidRPr="005A194D" w:rsidRDefault="00FF6BC0" w:rsidP="00FF6BC0">
      <w:pPr>
        <w:widowControl w:val="0"/>
        <w:numPr>
          <w:ilvl w:val="0"/>
          <w:numId w:val="2"/>
        </w:numPr>
        <w:tabs>
          <w:tab w:val="left" w:pos="94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Na potwierdzenie faktu oddania całości lub części gospodarstwa rolnego </w:t>
      </w:r>
      <w:r w:rsidRPr="005A194D">
        <w:rPr>
          <w:rFonts w:ascii="Cambria" w:eastAsia="Cambria" w:hAnsi="Cambria" w:cs="Cambria"/>
          <w:sz w:val="20"/>
          <w:szCs w:val="20"/>
        </w:rPr>
        <w:br/>
        <w:t>w dzierżawę przedkłada się:</w:t>
      </w:r>
    </w:p>
    <w:p w:rsidR="00FF6BC0" w:rsidRPr="00FC3C80" w:rsidRDefault="00FF6BC0" w:rsidP="00FF6BC0">
      <w:pPr>
        <w:widowControl w:val="0"/>
        <w:numPr>
          <w:ilvl w:val="0"/>
          <w:numId w:val="6"/>
        </w:numPr>
        <w:tabs>
          <w:tab w:val="left" w:pos="1338"/>
        </w:tabs>
        <w:spacing w:after="0"/>
        <w:ind w:left="743" w:hanging="340"/>
        <w:jc w:val="both"/>
        <w:rPr>
          <w:rFonts w:ascii="Cambria" w:eastAsia="Cambria" w:hAnsi="Cambria" w:cs="Cambria"/>
          <w:sz w:val="20"/>
          <w:szCs w:val="20"/>
        </w:rPr>
      </w:pPr>
      <w:r w:rsidRPr="00FC3C80">
        <w:rPr>
          <w:rFonts w:ascii="Cambria" w:eastAsia="Cambria" w:hAnsi="Cambria" w:cs="Cambria"/>
          <w:sz w:val="20"/>
          <w:szCs w:val="20"/>
        </w:rPr>
        <w:t xml:space="preserve">umowę dzierżawy w przypadku oddania części lub całości znajdującego się w posiadaniu rodziny gospodarstwa rolnego w dzierżawę na podstawie umowy dzierżawy zawartej stosownie </w:t>
      </w:r>
      <w:r>
        <w:rPr>
          <w:rFonts w:ascii="Cambria" w:eastAsia="Cambria" w:hAnsi="Cambria" w:cs="Cambria"/>
          <w:sz w:val="20"/>
          <w:szCs w:val="20"/>
        </w:rPr>
        <w:br/>
      </w:r>
      <w:r w:rsidRPr="00FC3C80">
        <w:rPr>
          <w:rFonts w:ascii="Cambria" w:eastAsia="Cambria" w:hAnsi="Cambria" w:cs="Cambria"/>
          <w:sz w:val="20"/>
          <w:szCs w:val="20"/>
        </w:rPr>
        <w:t xml:space="preserve">do przepisów ustawy z dnia 20 grudnia 1990 r. o ubezpieczeniu społecznym rolników (jest </w:t>
      </w:r>
      <w:r>
        <w:rPr>
          <w:rFonts w:ascii="Cambria" w:eastAsia="Cambria" w:hAnsi="Cambria" w:cs="Cambria"/>
          <w:sz w:val="20"/>
          <w:szCs w:val="20"/>
        </w:rPr>
        <w:br/>
      </w:r>
      <w:r w:rsidRPr="00FC3C80">
        <w:rPr>
          <w:rFonts w:ascii="Cambria" w:eastAsia="Cambria" w:hAnsi="Cambria" w:cs="Cambria"/>
          <w:sz w:val="20"/>
          <w:szCs w:val="20"/>
        </w:rPr>
        <w:t xml:space="preserve">to umowa pisemna zawarta co najmniej na 10 lat i zgłoszona do ewidencji gruntów i budynków, </w:t>
      </w:r>
      <w:r>
        <w:rPr>
          <w:rFonts w:ascii="Cambria" w:eastAsia="Cambria" w:hAnsi="Cambria" w:cs="Cambria"/>
          <w:sz w:val="20"/>
          <w:szCs w:val="20"/>
        </w:rPr>
        <w:br/>
      </w:r>
      <w:r w:rsidRPr="00FC3C80">
        <w:rPr>
          <w:rFonts w:ascii="Cambria" w:eastAsia="Cambria" w:hAnsi="Cambria" w:cs="Cambria"/>
          <w:sz w:val="20"/>
          <w:szCs w:val="20"/>
        </w:rPr>
        <w:t xml:space="preserve">z wyjątkiem umów zawartych z osobami najbliższymi, o których mowa w art. 28 ustawy </w:t>
      </w:r>
      <w:r>
        <w:rPr>
          <w:rFonts w:ascii="Cambria" w:eastAsia="Cambria" w:hAnsi="Cambria" w:cs="Cambria"/>
          <w:sz w:val="20"/>
          <w:szCs w:val="20"/>
        </w:rPr>
        <w:br/>
      </w:r>
      <w:r w:rsidRPr="00FC3C80">
        <w:rPr>
          <w:rFonts w:ascii="Cambria" w:eastAsia="Cambria" w:hAnsi="Cambria" w:cs="Cambria"/>
          <w:sz w:val="20"/>
          <w:szCs w:val="20"/>
        </w:rPr>
        <w:t xml:space="preserve">o ubezpieczeniu społecznym rolników) albo oddania gospodarstwa rolnego w dzierżawę, </w:t>
      </w:r>
      <w:r>
        <w:rPr>
          <w:rFonts w:ascii="Cambria" w:eastAsia="Cambria" w:hAnsi="Cambria" w:cs="Cambria"/>
          <w:sz w:val="20"/>
          <w:szCs w:val="20"/>
        </w:rPr>
        <w:br/>
      </w:r>
      <w:r w:rsidRPr="00FC3C80">
        <w:rPr>
          <w:rFonts w:ascii="Cambria" w:eastAsia="Cambria" w:hAnsi="Cambria" w:cs="Cambria"/>
          <w:sz w:val="20"/>
          <w:szCs w:val="20"/>
        </w:rPr>
        <w:t xml:space="preserve">w </w:t>
      </w:r>
      <w:r>
        <w:rPr>
          <w:rFonts w:ascii="Cambria" w:eastAsia="Cambria" w:hAnsi="Cambria" w:cs="Cambria"/>
          <w:sz w:val="20"/>
          <w:szCs w:val="20"/>
        </w:rPr>
        <w:t>z</w:t>
      </w:r>
      <w:r w:rsidRPr="00FC3C80">
        <w:rPr>
          <w:rFonts w:ascii="Cambria" w:eastAsia="Cambria" w:hAnsi="Cambria" w:cs="Cambria"/>
          <w:sz w:val="20"/>
          <w:szCs w:val="20"/>
        </w:rPr>
        <w:t>wiązku pobieraniem renty określonej w przepisach o wspieraniu rozwoju obszarów wiejskich ze środków pochodzących z Sekcji Gwarancji Europejskiego Funduszu Orientacji i Gwarancji Rolnej,</w:t>
      </w:r>
    </w:p>
    <w:p w:rsidR="00FF6BC0" w:rsidRPr="005A194D" w:rsidRDefault="00FF6BC0" w:rsidP="00FF6BC0">
      <w:pPr>
        <w:widowControl w:val="0"/>
        <w:numPr>
          <w:ilvl w:val="0"/>
          <w:numId w:val="6"/>
        </w:numPr>
        <w:tabs>
          <w:tab w:val="left" w:pos="136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umowę o wniesienie wkładów gruntowych - w przypadku wniesienia gospodarstwa rolnego </w:t>
      </w:r>
      <w:r>
        <w:rPr>
          <w:rFonts w:ascii="Cambria" w:eastAsia="Cambria" w:hAnsi="Cambria" w:cs="Cambria"/>
          <w:sz w:val="20"/>
          <w:szCs w:val="20"/>
        </w:rPr>
        <w:br/>
      </w:r>
      <w:r w:rsidRPr="005A194D">
        <w:rPr>
          <w:rFonts w:ascii="Cambria" w:eastAsia="Cambria" w:hAnsi="Cambria" w:cs="Cambria"/>
          <w:sz w:val="20"/>
          <w:szCs w:val="20"/>
        </w:rPr>
        <w:t>do użytkowania przez rolniczą spółdzielnię produkcyjną.</w:t>
      </w:r>
    </w:p>
    <w:p w:rsidR="00FF6BC0" w:rsidRPr="00FC3C80" w:rsidRDefault="00FF6BC0" w:rsidP="00FF6BC0">
      <w:pPr>
        <w:widowControl w:val="0"/>
        <w:numPr>
          <w:ilvl w:val="0"/>
          <w:numId w:val="2"/>
        </w:numPr>
        <w:tabs>
          <w:tab w:val="left" w:pos="925"/>
        </w:tabs>
        <w:spacing w:after="0"/>
        <w:ind w:left="743" w:hanging="340"/>
        <w:jc w:val="both"/>
        <w:rPr>
          <w:rFonts w:ascii="Cambria" w:eastAsia="Cambria" w:hAnsi="Cambria" w:cs="Cambria"/>
          <w:sz w:val="20"/>
          <w:szCs w:val="20"/>
        </w:rPr>
      </w:pPr>
      <w:r w:rsidRPr="00FC3C80">
        <w:rPr>
          <w:rFonts w:ascii="Cambria" w:eastAsia="Cambria" w:hAnsi="Cambria" w:cs="Cambria"/>
          <w:sz w:val="20"/>
          <w:szCs w:val="20"/>
        </w:rPr>
        <w:t>Jeżeli w roku kalendarzowym, z którego dokumentuje się dochody, nastąpiło przekazanie gospodarstwa rolnego i uzyskanie z tego tytułu renty strukturalnej, ustalając dochód w rodzinie studenta za ten rok, należy uwzględnić dochód z gospodarstwa rolnego za miesiące przed przekazaniem gospodarstwa i dodać rentę strukturalną za pozostałe miesiące roku.</w:t>
      </w:r>
    </w:p>
    <w:p w:rsidR="00FF6BC0" w:rsidRPr="005A194D" w:rsidRDefault="00FF6BC0" w:rsidP="00FF6BC0">
      <w:pPr>
        <w:widowControl w:val="0"/>
        <w:numPr>
          <w:ilvl w:val="0"/>
          <w:numId w:val="2"/>
        </w:numPr>
        <w:tabs>
          <w:tab w:val="left" w:pos="94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Wysokość dochodu na jedną osobę w rodzinie oblicza się sumując wszystkie dochody uzyskane przez studenta i rodzinę studenta w roku kalendarzowym przed złożeniem wniosku o przyznanie świadczeń stypendialnych. Do obliczenia dochodu w rodzinie studenta przyjmuje się dochody netto.</w:t>
      </w:r>
    </w:p>
    <w:p w:rsidR="00FF6BC0" w:rsidRPr="005A194D" w:rsidRDefault="00FF6BC0" w:rsidP="00FF6BC0">
      <w:pPr>
        <w:widowControl w:val="0"/>
        <w:numPr>
          <w:ilvl w:val="0"/>
          <w:numId w:val="2"/>
        </w:numPr>
        <w:tabs>
          <w:tab w:val="left" w:pos="945"/>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Osoba uprawniona ubiegająca się o świadczenia stypendialne przedkłada niezbędne oryginały dokumentów lub uwierzytelnioną ich kopię. Kopia dokumentu niezbędnego  do ustalenia prawa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i wypłaty świadczeń może być uwierzytelniona przez realizujący świadczenia stypendialne, notariusza lub instytucję, która dokument wydała.</w:t>
      </w:r>
    </w:p>
    <w:p w:rsidR="00FF6BC0" w:rsidRPr="009B3E8A" w:rsidRDefault="00FF6BC0" w:rsidP="00FF6BC0">
      <w:pPr>
        <w:pStyle w:val="Akapitzlist"/>
        <w:widowControl w:val="0"/>
        <w:numPr>
          <w:ilvl w:val="0"/>
          <w:numId w:val="2"/>
        </w:numPr>
        <w:tabs>
          <w:tab w:val="left" w:pos="855"/>
        </w:tabs>
        <w:spacing w:line="276" w:lineRule="auto"/>
        <w:ind w:left="743" w:hanging="340"/>
        <w:jc w:val="both"/>
        <w:rPr>
          <w:rFonts w:ascii="Cambria" w:eastAsia="Cambria" w:hAnsi="Cambria" w:cs="Cambria"/>
          <w:sz w:val="20"/>
          <w:szCs w:val="20"/>
        </w:rPr>
      </w:pPr>
      <w:r w:rsidRPr="009B3E8A">
        <w:rPr>
          <w:rFonts w:ascii="Cambria" w:eastAsia="Cambria" w:hAnsi="Cambria" w:cs="Cambria"/>
          <w:sz w:val="20"/>
          <w:szCs w:val="20"/>
        </w:rPr>
        <w:t xml:space="preserve">Student, którego członkowie rodziny posiadają gospodarstwo rolne i ubezpieczeni </w:t>
      </w:r>
      <w:r>
        <w:rPr>
          <w:rFonts w:ascii="Cambria" w:eastAsia="Cambria" w:hAnsi="Cambria" w:cs="Cambria"/>
          <w:sz w:val="20"/>
          <w:szCs w:val="20"/>
        </w:rPr>
        <w:br/>
      </w:r>
      <w:r w:rsidRPr="009B3E8A">
        <w:rPr>
          <w:rFonts w:ascii="Cambria" w:eastAsia="Cambria" w:hAnsi="Cambria" w:cs="Cambria"/>
          <w:sz w:val="20"/>
          <w:szCs w:val="20"/>
        </w:rPr>
        <w:t>w KRUS, zobowiązany jest do złożenia oświadczenia na druku o dochodach niepodlegających opodatkowaniu (</w:t>
      </w:r>
      <w:r w:rsidRPr="009B3E8A">
        <w:rPr>
          <w:rFonts w:ascii="Cambria" w:eastAsia="Cambria" w:hAnsi="Cambria" w:cs="Cambria"/>
          <w:color w:val="000000" w:themeColor="text1"/>
          <w:sz w:val="20"/>
          <w:szCs w:val="20"/>
        </w:rPr>
        <w:t>wg załącznika nr 18 do R</w:t>
      </w:r>
      <w:r w:rsidRPr="009B3E8A">
        <w:rPr>
          <w:rFonts w:ascii="Cambria" w:eastAsia="Cambria" w:hAnsi="Cambria" w:cs="Cambria"/>
          <w:sz w:val="20"/>
          <w:szCs w:val="20"/>
        </w:rPr>
        <w:t xml:space="preserve">egulaminu), czy w roku, w którym dokumentuje się </w:t>
      </w:r>
      <w:r w:rsidRPr="009B3E8A">
        <w:rPr>
          <w:rFonts w:ascii="Cambria" w:eastAsia="Cambria" w:hAnsi="Cambria" w:cs="Cambria"/>
          <w:sz w:val="20"/>
          <w:szCs w:val="20"/>
        </w:rPr>
        <w:lastRenderedPageBreak/>
        <w:t>dochody, uzyskali zasiłki chorobowe z tego tytułu.</w:t>
      </w:r>
    </w:p>
    <w:p w:rsidR="00FF6BC0" w:rsidRPr="005A194D" w:rsidRDefault="00FF6BC0" w:rsidP="00FF6BC0">
      <w:pPr>
        <w:widowControl w:val="0"/>
        <w:spacing w:after="0"/>
        <w:ind w:left="743" w:hanging="35"/>
        <w:contextualSpacing/>
        <w:jc w:val="both"/>
        <w:rPr>
          <w:rFonts w:ascii="Cambria" w:eastAsia="Cambria" w:hAnsi="Cambria" w:cs="Cambria"/>
          <w:color w:val="4F81BD" w:themeColor="accent1"/>
          <w:sz w:val="20"/>
          <w:szCs w:val="20"/>
        </w:rPr>
      </w:pPr>
      <w:r>
        <w:rPr>
          <w:rFonts w:ascii="Cambria" w:eastAsia="Cambria" w:hAnsi="Cambria" w:cs="Cambria"/>
          <w:sz w:val="20"/>
          <w:szCs w:val="20"/>
        </w:rPr>
        <w:t xml:space="preserve"> </w:t>
      </w:r>
      <w:r w:rsidRPr="005A194D">
        <w:rPr>
          <w:rFonts w:ascii="Cambria" w:eastAsia="Cambria" w:hAnsi="Cambria" w:cs="Cambria"/>
          <w:sz w:val="20"/>
          <w:szCs w:val="20"/>
        </w:rPr>
        <w:t xml:space="preserve">Osoby posiadające ubezpieczenie w KRUS zobowiązane są do złożenia zaświadczenia potwierdzającego fakt pobierania bądź niepobierania zasiłków z tego tytułu (załącznik </w:t>
      </w:r>
      <w:r w:rsidRPr="005A194D">
        <w:rPr>
          <w:rFonts w:ascii="Cambria" w:eastAsia="Cambria" w:hAnsi="Cambria" w:cs="Cambria"/>
          <w:color w:val="000000" w:themeColor="text1"/>
          <w:sz w:val="20"/>
          <w:szCs w:val="20"/>
        </w:rPr>
        <w:t xml:space="preserve">nr 19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do Regulaminu</w:t>
      </w:r>
      <w:r w:rsidRPr="00B221BB">
        <w:rPr>
          <w:rFonts w:ascii="Cambria" w:eastAsia="Cambria" w:hAnsi="Cambria" w:cs="Cambria"/>
          <w:color w:val="000000" w:themeColor="text1"/>
          <w:sz w:val="20"/>
          <w:szCs w:val="20"/>
        </w:rPr>
        <w:t>)</w:t>
      </w:r>
      <w:r w:rsidRPr="005A194D">
        <w:rPr>
          <w:rFonts w:ascii="Cambria" w:eastAsia="Cambria" w:hAnsi="Cambria" w:cs="Cambria"/>
          <w:color w:val="4F81BD" w:themeColor="accent1"/>
          <w:sz w:val="20"/>
          <w:szCs w:val="20"/>
        </w:rPr>
        <w:t>.</w:t>
      </w:r>
    </w:p>
    <w:p w:rsidR="00FF6BC0" w:rsidRPr="005A194D" w:rsidRDefault="00FF6BC0" w:rsidP="00FF6BC0">
      <w:pPr>
        <w:widowControl w:val="0"/>
        <w:numPr>
          <w:ilvl w:val="0"/>
          <w:numId w:val="2"/>
        </w:numPr>
        <w:tabs>
          <w:tab w:val="left" w:pos="855"/>
        </w:tabs>
        <w:spacing w:after="0"/>
        <w:ind w:left="743" w:hanging="340"/>
        <w:contextualSpacing/>
        <w:jc w:val="both"/>
        <w:rPr>
          <w:rFonts w:ascii="Cambria" w:eastAsia="Cambria" w:hAnsi="Cambria" w:cs="Cambria"/>
          <w:sz w:val="20"/>
          <w:szCs w:val="20"/>
        </w:rPr>
      </w:pPr>
      <w:r w:rsidRPr="005A194D">
        <w:rPr>
          <w:rFonts w:ascii="Cambria" w:eastAsia="Cambria" w:hAnsi="Cambria" w:cs="Cambria"/>
          <w:sz w:val="20"/>
          <w:szCs w:val="20"/>
        </w:rPr>
        <w:t xml:space="preserve">W przypadku, gdy student spełnia wskazane w ustawie prawo o szkolnictwie wyższym </w:t>
      </w:r>
      <w:r w:rsidRPr="005A194D">
        <w:rPr>
          <w:rFonts w:ascii="Cambria" w:eastAsia="Cambria" w:hAnsi="Cambria" w:cs="Cambria"/>
          <w:sz w:val="20"/>
          <w:szCs w:val="20"/>
        </w:rPr>
        <w:br/>
        <w:t xml:space="preserve">i nauce (art. 88 ust. 2 Ustawy) warunki do uznania go za samodzielnego finansowo, </w:t>
      </w:r>
      <w:r w:rsidRPr="005A194D">
        <w:rPr>
          <w:rFonts w:ascii="Cambria" w:eastAsia="Cambria" w:hAnsi="Cambria" w:cs="Cambria"/>
          <w:sz w:val="20"/>
          <w:szCs w:val="20"/>
        </w:rPr>
        <w:br/>
        <w:t xml:space="preserve">nie bierze się pod uwagę dochodów członków rodziny przy ustalaniu sytuacji materialnej, </w:t>
      </w:r>
      <w:r>
        <w:rPr>
          <w:rFonts w:ascii="Cambria" w:eastAsia="Cambria" w:hAnsi="Cambria" w:cs="Cambria"/>
          <w:sz w:val="20"/>
          <w:szCs w:val="20"/>
        </w:rPr>
        <w:br/>
      </w:r>
      <w:r w:rsidRPr="005A194D">
        <w:rPr>
          <w:rFonts w:ascii="Cambria" w:eastAsia="Cambria" w:hAnsi="Cambria" w:cs="Cambria"/>
          <w:sz w:val="20"/>
          <w:szCs w:val="20"/>
        </w:rPr>
        <w:t>a jedynie dochody własne studenta, jego małżonka i dzieci.</w:t>
      </w:r>
    </w:p>
    <w:p w:rsidR="00FF6BC0" w:rsidRPr="005A194D" w:rsidRDefault="00FF6BC0" w:rsidP="00FF6BC0">
      <w:pPr>
        <w:widowControl w:val="0"/>
        <w:numPr>
          <w:ilvl w:val="0"/>
          <w:numId w:val="2"/>
        </w:numPr>
        <w:tabs>
          <w:tab w:val="left" w:pos="85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Jeżeli student pozostaje na utrzymaniu pracującego małżonka, za dochód </w:t>
      </w:r>
      <w:r w:rsidRPr="005A194D">
        <w:rPr>
          <w:rFonts w:ascii="Cambria" w:eastAsia="Cambria" w:hAnsi="Cambria" w:cs="Cambria"/>
          <w:sz w:val="20"/>
          <w:szCs w:val="20"/>
        </w:rPr>
        <w:br/>
        <w:t>do celów stypendialnych przyjmuje się dochody osiągane przez małżonka.</w:t>
      </w:r>
    </w:p>
    <w:p w:rsidR="00FF6BC0" w:rsidRPr="005A194D" w:rsidRDefault="00FF6BC0" w:rsidP="00FF6BC0">
      <w:pPr>
        <w:widowControl w:val="0"/>
        <w:numPr>
          <w:ilvl w:val="0"/>
          <w:numId w:val="2"/>
        </w:numPr>
        <w:tabs>
          <w:tab w:val="left" w:pos="85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pozostałych przypadkach, jeśli student nie jest samodzielny finansowo, jego sytuacja materialna będzie ustalona również z uwzględnieniem dochodów jego rodziców </w:t>
      </w:r>
      <w:r w:rsidRPr="005A194D">
        <w:rPr>
          <w:rFonts w:ascii="Cambria" w:eastAsia="Cambria" w:hAnsi="Cambria" w:cs="Cambria"/>
          <w:sz w:val="20"/>
          <w:szCs w:val="20"/>
        </w:rPr>
        <w:br/>
        <w:t>i rodzeństwa.</w:t>
      </w:r>
    </w:p>
    <w:p w:rsidR="00FF6BC0" w:rsidRPr="005A194D" w:rsidRDefault="00FF6BC0" w:rsidP="00FF6BC0">
      <w:pPr>
        <w:widowControl w:val="0"/>
        <w:numPr>
          <w:ilvl w:val="0"/>
          <w:numId w:val="2"/>
        </w:numPr>
        <w:tabs>
          <w:tab w:val="left" w:pos="85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W przypadku, gdy członek rodziny osiąga dochody poza granicami Rzeczypospolitej Polskiej, ich przeliczenia dokonuje się na podstawie średniego kursu walut ogłaszanego przez Prezesa Narodowego Banku Polskiego, z ostatniego dnia roboczego roku kalendarzowego, z którego dochód członków rodziny stanowi podstawę ustalenia prawa do stypendium socjalnego.</w:t>
      </w:r>
    </w:p>
    <w:p w:rsidR="00FF6BC0" w:rsidRPr="005A194D" w:rsidRDefault="00FF6BC0" w:rsidP="00FF6BC0">
      <w:pPr>
        <w:widowControl w:val="0"/>
        <w:numPr>
          <w:ilvl w:val="0"/>
          <w:numId w:val="2"/>
        </w:numPr>
        <w:tabs>
          <w:tab w:val="left" w:pos="865"/>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Za źródło stałego dochodu studenta uznaje się w szczególności wynagrodzenie </w:t>
      </w:r>
      <w:r w:rsidRPr="005A194D">
        <w:rPr>
          <w:rFonts w:ascii="Cambria" w:eastAsia="Cambria" w:hAnsi="Cambria" w:cs="Cambria"/>
          <w:color w:val="000000" w:themeColor="text1"/>
          <w:sz w:val="20"/>
          <w:szCs w:val="20"/>
        </w:rPr>
        <w:br/>
        <w:t>z tytułu umowy o pracę, a także między innymi rentę po zmarłym rodzicu, rentę inwalidzką, alimenty, cyklicznie zawierane umowy zlecenia, umowy o dzieło.</w:t>
      </w:r>
    </w:p>
    <w:p w:rsidR="00FF6BC0" w:rsidRPr="005A194D" w:rsidRDefault="00FF6BC0" w:rsidP="00FF6BC0">
      <w:pPr>
        <w:widowControl w:val="0"/>
        <w:numPr>
          <w:ilvl w:val="0"/>
          <w:numId w:val="2"/>
        </w:numPr>
        <w:tabs>
          <w:tab w:val="left" w:pos="874"/>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Stałe źródło dochodu oznacza generalnie nieprzerwane źródło dochodu w roku, </w:t>
      </w:r>
      <w:r w:rsidRPr="005A194D">
        <w:rPr>
          <w:rFonts w:ascii="Cambria" w:eastAsia="Cambria" w:hAnsi="Cambria" w:cs="Cambria"/>
          <w:color w:val="000000" w:themeColor="text1"/>
          <w:sz w:val="20"/>
          <w:szCs w:val="20"/>
        </w:rPr>
        <w:br/>
        <w:t xml:space="preserve">czyli dla ostatniego roku podatkowego przez 12 miesięcy w roku. Uczelnia może jednak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w</w:t>
      </w:r>
      <w:r>
        <w:rPr>
          <w:rFonts w:ascii="Cambria" w:eastAsia="Cambria" w:hAnsi="Cambria" w:cs="Cambria"/>
          <w:color w:val="000000" w:themeColor="text1"/>
          <w:sz w:val="20"/>
          <w:szCs w:val="20"/>
        </w:rPr>
        <w:t xml:space="preserve"> </w:t>
      </w:r>
      <w:r w:rsidRPr="005A194D">
        <w:rPr>
          <w:rFonts w:ascii="Cambria" w:eastAsia="Cambria" w:hAnsi="Cambria" w:cs="Cambria"/>
          <w:color w:val="000000" w:themeColor="text1"/>
          <w:sz w:val="20"/>
          <w:szCs w:val="20"/>
        </w:rPr>
        <w:t xml:space="preserve">szczególnych przypadkach uznać źródło dochodu, jako stałe np. w sytuacji rozpoczęcia pracy przez studenta później niż w styczniu, pod warunkiem, że przy liczeniu miesięcznego dochodu studenta/doktoranta dochód z ostatniego roku podatkowego będzie traktowany, jako dochód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z 12 miesięcy.</w:t>
      </w:r>
    </w:p>
    <w:p w:rsidR="00FF6BC0" w:rsidRPr="005A194D" w:rsidRDefault="00FF6BC0" w:rsidP="00FF6BC0">
      <w:pPr>
        <w:widowControl w:val="0"/>
        <w:numPr>
          <w:ilvl w:val="0"/>
          <w:numId w:val="2"/>
        </w:numPr>
        <w:tabs>
          <w:tab w:val="left" w:pos="879"/>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color w:val="000000" w:themeColor="text1"/>
          <w:sz w:val="20"/>
          <w:szCs w:val="20"/>
        </w:rPr>
        <w:t xml:space="preserve">Ciężar udowodnienia posiadania stałego źródła dochodu spoczywa na studencie. </w:t>
      </w:r>
      <w:r w:rsidRPr="005A194D">
        <w:rPr>
          <w:rFonts w:ascii="Cambria" w:eastAsia="Cambria" w:hAnsi="Cambria" w:cs="Cambria"/>
          <w:color w:val="000000" w:themeColor="text1"/>
          <w:sz w:val="20"/>
          <w:szCs w:val="20"/>
        </w:rPr>
        <w:br/>
        <w:t>Może</w:t>
      </w:r>
      <w:r>
        <w:rPr>
          <w:rFonts w:ascii="Cambria" w:eastAsia="Cambria" w:hAnsi="Cambria" w:cs="Cambria"/>
          <w:color w:val="000000" w:themeColor="text1"/>
          <w:sz w:val="20"/>
          <w:szCs w:val="20"/>
        </w:rPr>
        <w:t xml:space="preserve"> </w:t>
      </w:r>
      <w:r w:rsidRPr="005A194D">
        <w:rPr>
          <w:rFonts w:ascii="Cambria" w:eastAsia="Cambria" w:hAnsi="Cambria" w:cs="Cambria"/>
          <w:color w:val="000000" w:themeColor="text1"/>
          <w:sz w:val="20"/>
          <w:szCs w:val="20"/>
        </w:rPr>
        <w:t>on</w:t>
      </w:r>
      <w:r>
        <w:rPr>
          <w:rFonts w:ascii="Cambria" w:eastAsia="Cambria" w:hAnsi="Cambria" w:cs="Cambria"/>
          <w:color w:val="000000" w:themeColor="text1"/>
          <w:sz w:val="20"/>
          <w:szCs w:val="20"/>
        </w:rPr>
        <w:t xml:space="preserve"> </w:t>
      </w:r>
      <w:r w:rsidRPr="005A194D">
        <w:rPr>
          <w:rFonts w:ascii="Cambria" w:eastAsia="Cambria" w:hAnsi="Cambria" w:cs="Cambria"/>
          <w:color w:val="000000" w:themeColor="text1"/>
          <w:sz w:val="20"/>
          <w:szCs w:val="20"/>
        </w:rPr>
        <w:t xml:space="preserve">udokumentować powyższe przedstawiając m.in. zaświadczenie z zakładu pracy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 xml:space="preserve">o zatrudnieniu, umowy cywilnoprawne (zlecenia, o dzieło), decyzje właściwego organu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 xml:space="preserve">o przyznaniu renty, wyrok sądowy zasądzający alimenty, ponadto zaświadczenia o wysokości osiągniętego dochodu (zaświadczenia z Urzędu Skarbowego, zaświadczenia z zakładu pracy </w:t>
      </w:r>
      <w:r>
        <w:rPr>
          <w:rFonts w:ascii="Cambria" w:eastAsia="Cambria" w:hAnsi="Cambria" w:cs="Cambria"/>
          <w:color w:val="000000" w:themeColor="text1"/>
          <w:sz w:val="20"/>
          <w:szCs w:val="20"/>
        </w:rPr>
        <w:br/>
      </w:r>
      <w:r w:rsidRPr="005A194D">
        <w:rPr>
          <w:rFonts w:ascii="Cambria" w:eastAsia="Cambria" w:hAnsi="Cambria" w:cs="Cambria"/>
          <w:color w:val="000000" w:themeColor="text1"/>
          <w:sz w:val="20"/>
          <w:szCs w:val="20"/>
        </w:rPr>
        <w:t>o wysokości osiągniętego dochodu i inne).</w:t>
      </w:r>
    </w:p>
    <w:p w:rsidR="00FF6BC0" w:rsidRPr="00B74FAC" w:rsidRDefault="00FF6BC0" w:rsidP="00FF6BC0">
      <w:pPr>
        <w:widowControl w:val="0"/>
        <w:numPr>
          <w:ilvl w:val="0"/>
          <w:numId w:val="2"/>
        </w:numPr>
        <w:tabs>
          <w:tab w:val="left" w:pos="879"/>
        </w:tabs>
        <w:spacing w:after="0"/>
        <w:ind w:left="743" w:hanging="340"/>
        <w:jc w:val="both"/>
        <w:rPr>
          <w:rFonts w:ascii="Cambria" w:eastAsia="Cambria" w:hAnsi="Cambria" w:cs="Cambria"/>
          <w:sz w:val="20"/>
          <w:szCs w:val="20"/>
        </w:rPr>
      </w:pPr>
      <w:r w:rsidRPr="00B74FAC">
        <w:rPr>
          <w:rFonts w:ascii="Cambria" w:eastAsia="Cambria" w:hAnsi="Cambria" w:cs="Cambria"/>
          <w:sz w:val="20"/>
          <w:szCs w:val="20"/>
        </w:rPr>
        <w:t xml:space="preserve">W przypadku, gdy student zawrze związek małżeński po roku kalendarzowym, </w:t>
      </w:r>
      <w:r w:rsidRPr="00B74FAC">
        <w:rPr>
          <w:rFonts w:ascii="Cambria" w:eastAsia="Cambria" w:hAnsi="Cambria" w:cs="Cambria"/>
          <w:sz w:val="20"/>
          <w:szCs w:val="20"/>
        </w:rPr>
        <w:tab/>
        <w:t>z</w:t>
      </w:r>
      <w:r>
        <w:rPr>
          <w:rFonts w:ascii="Cambria" w:eastAsia="Cambria" w:hAnsi="Cambria" w:cs="Cambria"/>
          <w:sz w:val="20"/>
          <w:szCs w:val="20"/>
        </w:rPr>
        <w:t xml:space="preserve"> </w:t>
      </w:r>
      <w:r w:rsidRPr="00B74FAC">
        <w:rPr>
          <w:rFonts w:ascii="Cambria" w:eastAsia="Cambria" w:hAnsi="Cambria" w:cs="Cambria"/>
          <w:sz w:val="20"/>
          <w:szCs w:val="20"/>
        </w:rPr>
        <w:t xml:space="preserve">którego dokumentuje się dochody, ale przed dniem złożenia wniosku o pomoc  materialną, w celu ustalenia prawa do stypendium socjalnego należy uwzględnić dochody małżonka </w:t>
      </w:r>
      <w:r w:rsidRPr="00B74FAC">
        <w:rPr>
          <w:rFonts w:ascii="Cambria" w:hAnsi="Cambria" w:cs="Arial"/>
          <w:sz w:val="20"/>
          <w:szCs w:val="20"/>
        </w:rPr>
        <w:t>za rok kalendarzowy</w:t>
      </w:r>
      <w:r>
        <w:rPr>
          <w:rFonts w:ascii="Cambria" w:hAnsi="Cambria" w:cs="Arial"/>
          <w:sz w:val="20"/>
          <w:szCs w:val="20"/>
        </w:rPr>
        <w:t xml:space="preserve"> </w:t>
      </w:r>
      <w:r w:rsidRPr="00B74FAC">
        <w:rPr>
          <w:rFonts w:ascii="Cambria" w:hAnsi="Cambria" w:cs="Arial"/>
          <w:sz w:val="20"/>
          <w:szCs w:val="20"/>
        </w:rPr>
        <w:t>poprzedzający rok akademicki, na który świadczenie ma być przyznane.</w:t>
      </w:r>
    </w:p>
    <w:p w:rsidR="00FF6BC0" w:rsidRPr="005A194D" w:rsidRDefault="00FF6BC0" w:rsidP="00FF6BC0">
      <w:pPr>
        <w:widowControl w:val="0"/>
        <w:numPr>
          <w:ilvl w:val="0"/>
          <w:numId w:val="2"/>
        </w:numPr>
        <w:tabs>
          <w:tab w:val="left" w:pos="82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utraty dochodu przez członka rodziny studenta, w roku kalendarzowym poprzedzającym rok akademicki, w którym student składa wniosek o przyznanie stypendium socjalnego lub po tym roku, ustalając dochód członka rodziny studenta, </w:t>
      </w:r>
      <w:r w:rsidRPr="005A194D">
        <w:rPr>
          <w:rFonts w:ascii="Cambria" w:eastAsia="Cambria" w:hAnsi="Cambria" w:cs="Cambria"/>
          <w:sz w:val="20"/>
          <w:szCs w:val="20"/>
        </w:rPr>
        <w:br/>
        <w:t xml:space="preserve">nie uwzględnia się dochodu utraconego. Do wniosku należy dołączyć oświadczenie (załącznik </w:t>
      </w:r>
      <w:r>
        <w:rPr>
          <w:rFonts w:ascii="Cambria" w:eastAsia="Cambria" w:hAnsi="Cambria" w:cs="Cambria"/>
          <w:sz w:val="20"/>
          <w:szCs w:val="20"/>
        </w:rPr>
        <w:br/>
      </w:r>
      <w:r w:rsidRPr="005A194D">
        <w:rPr>
          <w:rFonts w:ascii="Cambria" w:eastAsia="Cambria" w:hAnsi="Cambria" w:cs="Cambria"/>
          <w:sz w:val="20"/>
          <w:szCs w:val="20"/>
        </w:rPr>
        <w:t>nr 22) i dokument potwierdzający utratę dochodu przez członka rodziny studenta or</w:t>
      </w:r>
      <w:r>
        <w:rPr>
          <w:rFonts w:ascii="Cambria" w:eastAsia="Cambria" w:hAnsi="Cambria" w:cs="Cambria"/>
          <w:sz w:val="20"/>
          <w:szCs w:val="20"/>
        </w:rPr>
        <w:t>az wysokość dochodu utraconego.</w:t>
      </w:r>
    </w:p>
    <w:p w:rsidR="00FF6BC0" w:rsidRPr="005A194D" w:rsidRDefault="00FF6BC0" w:rsidP="00FF6BC0">
      <w:pPr>
        <w:widowControl w:val="0"/>
        <w:numPr>
          <w:ilvl w:val="0"/>
          <w:numId w:val="2"/>
        </w:numPr>
        <w:tabs>
          <w:tab w:val="left" w:pos="82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uzyskania dochodu przez członka rodziny studenta w roku kalendarzowym poprzedzającym rok akademicki, w którym student składa wniosek o przyznanie stypendium socjalnego, ustalając dochód członka rodziny studenta, uzyskany w tym roku dochód dzieli się przez liczbę miesięcy, w których dochód ten został osiągnięty, jeżeli dochód ten jest uzyskiwany </w:t>
      </w:r>
      <w:r>
        <w:rPr>
          <w:rFonts w:ascii="Cambria" w:eastAsia="Cambria" w:hAnsi="Cambria" w:cs="Cambria"/>
          <w:sz w:val="20"/>
          <w:szCs w:val="20"/>
        </w:rPr>
        <w:br/>
      </w:r>
      <w:r w:rsidRPr="005A194D">
        <w:rPr>
          <w:rFonts w:ascii="Cambria" w:eastAsia="Cambria" w:hAnsi="Cambria" w:cs="Cambria"/>
          <w:sz w:val="20"/>
          <w:szCs w:val="20"/>
        </w:rPr>
        <w:t>w dniu składania wniosku o przyznanie stypendium socjalnego.</w:t>
      </w:r>
    </w:p>
    <w:p w:rsidR="00FF6BC0" w:rsidRPr="005A194D" w:rsidRDefault="00FF6BC0" w:rsidP="00FF6BC0">
      <w:pPr>
        <w:widowControl w:val="0"/>
        <w:numPr>
          <w:ilvl w:val="0"/>
          <w:numId w:val="2"/>
        </w:numPr>
        <w:tabs>
          <w:tab w:val="left" w:pos="82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W przypadku uzyskania dochodu przez członka rodziny studenta, po roku kalendarzowym poprzedzającym rok akademicki, w którym student składa wniosek o przyznanie stypendium socjalnego, ustalając dochód członka rodziny studenta, dochód ten powiększa się o kwotę uzyskanego dochodu z miesiąca następującego po miesiącu,</w:t>
      </w:r>
      <w:r>
        <w:rPr>
          <w:rFonts w:ascii="Cambria" w:eastAsia="Cambria" w:hAnsi="Cambria" w:cs="Cambria"/>
          <w:sz w:val="20"/>
          <w:szCs w:val="20"/>
        </w:rPr>
        <w:t xml:space="preserve"> </w:t>
      </w:r>
      <w:r w:rsidRPr="005A194D">
        <w:rPr>
          <w:rFonts w:ascii="Cambria" w:eastAsia="Cambria" w:hAnsi="Cambria" w:cs="Cambria"/>
          <w:sz w:val="20"/>
          <w:szCs w:val="20"/>
        </w:rPr>
        <w:t xml:space="preserve">w którym dochód został osiągnięty, </w:t>
      </w:r>
      <w:r w:rsidRPr="005A194D">
        <w:rPr>
          <w:rFonts w:ascii="Cambria" w:eastAsia="Cambria" w:hAnsi="Cambria" w:cs="Cambria"/>
          <w:sz w:val="20"/>
          <w:szCs w:val="20"/>
        </w:rPr>
        <w:lastRenderedPageBreak/>
        <w:t>jeżeli dochód ten jest uzyskiwany w dniu składania wniosku o przyznanie stypendium socjalnego.</w:t>
      </w:r>
    </w:p>
    <w:p w:rsidR="00FF6BC0" w:rsidRPr="005A194D" w:rsidRDefault="00FF6BC0" w:rsidP="00FF6BC0">
      <w:pPr>
        <w:widowControl w:val="0"/>
        <w:numPr>
          <w:ilvl w:val="0"/>
          <w:numId w:val="2"/>
        </w:numPr>
        <w:tabs>
          <w:tab w:val="left" w:pos="82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Wysokość dochodu uzyskanego przez członka rodziny z miesiąca następującego </w:t>
      </w:r>
      <w:r w:rsidRPr="005A194D">
        <w:rPr>
          <w:rFonts w:ascii="Cambria" w:eastAsia="Cambria" w:hAnsi="Cambria" w:cs="Cambria"/>
          <w:sz w:val="20"/>
          <w:szCs w:val="20"/>
        </w:rPr>
        <w:br/>
        <w:t>po miesiącu, w którym dochód został osiągnięty - w przypadku uzyskania dochodu po roku kalendarzowym poprzedzającym rok akademicki, w którym student składa wniosek o przyznanie stypendium socjalnego, oświadcza się (załącznik nr 21) i dokumentuje się:</w:t>
      </w:r>
    </w:p>
    <w:p w:rsidR="00FF6BC0" w:rsidRPr="005A194D" w:rsidRDefault="00FF6BC0" w:rsidP="00FF6BC0">
      <w:pPr>
        <w:widowControl w:val="0"/>
        <w:numPr>
          <w:ilvl w:val="0"/>
          <w:numId w:val="7"/>
        </w:numPr>
        <w:tabs>
          <w:tab w:val="left" w:pos="119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 zaświadczeniem wystawionym przez płatnika o dochodzie, jeżeli jest to dochód podlegający opodatkowaniu, na zasadach określonych w art. 27, 30b, 30c i 30e </w:t>
      </w:r>
      <w:r w:rsidRPr="005A194D">
        <w:rPr>
          <w:rFonts w:ascii="Cambria" w:eastAsia="Cambria" w:hAnsi="Cambria" w:cs="Cambria"/>
          <w:sz w:val="20"/>
          <w:szCs w:val="20"/>
        </w:rPr>
        <w:br/>
        <w:t xml:space="preserve">i art. 30f ustawy z dnia 26 lipca 1991 r. o podatku dochodowym od osób fizycznych, </w:t>
      </w:r>
      <w:r w:rsidRPr="005A194D">
        <w:rPr>
          <w:rFonts w:ascii="Cambria" w:eastAsia="Cambria" w:hAnsi="Cambria" w:cs="Cambria"/>
          <w:sz w:val="20"/>
          <w:szCs w:val="20"/>
        </w:rPr>
        <w:br/>
        <w:t>z wyjątkiem działalności pozarolniczej,</w:t>
      </w:r>
    </w:p>
    <w:p w:rsidR="00FF6BC0" w:rsidRPr="005A194D" w:rsidRDefault="00FF6BC0" w:rsidP="00FF6BC0">
      <w:pPr>
        <w:widowControl w:val="0"/>
        <w:numPr>
          <w:ilvl w:val="0"/>
          <w:numId w:val="7"/>
        </w:numPr>
        <w:tabs>
          <w:tab w:val="left" w:pos="1214"/>
        </w:tabs>
        <w:spacing w:after="0"/>
        <w:ind w:left="743" w:hanging="340"/>
        <w:rPr>
          <w:rFonts w:ascii="Cambria" w:eastAsia="Cambria" w:hAnsi="Cambria" w:cs="Cambria"/>
          <w:sz w:val="20"/>
          <w:szCs w:val="20"/>
        </w:rPr>
      </w:pPr>
      <w:r w:rsidRPr="005A194D">
        <w:rPr>
          <w:rFonts w:ascii="Cambria" w:eastAsia="Cambria" w:hAnsi="Cambria" w:cs="Cambria"/>
          <w:sz w:val="20"/>
          <w:szCs w:val="20"/>
        </w:rPr>
        <w:t xml:space="preserve"> zaświadczeniem wystawionym przez płatnika dochodu lub innym dokumentem, jeżeli jest to dochód niepodlegający opodatkowaniu podatkiem dochodowym od osób fizycznych,</w:t>
      </w:r>
    </w:p>
    <w:p w:rsidR="00FF6BC0" w:rsidRPr="005A194D" w:rsidRDefault="00FF6BC0" w:rsidP="00FF6BC0">
      <w:pPr>
        <w:widowControl w:val="0"/>
        <w:numPr>
          <w:ilvl w:val="0"/>
          <w:numId w:val="7"/>
        </w:numPr>
        <w:tabs>
          <w:tab w:val="left" w:pos="12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 zaświadczeniem z Urzędu Skarbowego, w przypadku osiągania dochodu z działalności pozarolniczej opodatkowanej na zasadach określonych w art. 27, 3 Ob, 30c, 30 e i art. 30f ustawy z dnia 26 lipca 1991 r. o podatku dochodowym od osób fizycznych (tj. Dz. U. z 2020 poz. 1426 z </w:t>
      </w:r>
      <w:proofErr w:type="spellStart"/>
      <w:r w:rsidRPr="005A194D">
        <w:rPr>
          <w:rFonts w:ascii="Cambria" w:eastAsia="Cambria" w:hAnsi="Cambria" w:cs="Cambria"/>
          <w:sz w:val="20"/>
          <w:szCs w:val="20"/>
        </w:rPr>
        <w:t>późn</w:t>
      </w:r>
      <w:proofErr w:type="spellEnd"/>
      <w:r w:rsidRPr="005A194D">
        <w:rPr>
          <w:rFonts w:ascii="Cambria" w:eastAsia="Cambria" w:hAnsi="Cambria" w:cs="Cambria"/>
          <w:sz w:val="20"/>
          <w:szCs w:val="20"/>
        </w:rPr>
        <w:t>. zm.). Jeżeli jednak w pierwszym pełnym miesiącu prowadzenia działalności nie został osiągnięty dochód powodujący obowiązek zapłacenia podatku i złożenia deklaracji podatkowej, wysokość dochodu dokumentuje się oświadczeniem uprawnionego oraz zaświadczeniem Urzędu Skarbowego o niezłożeniu za ten miesiąc deklaracji podatkowej.</w:t>
      </w:r>
    </w:p>
    <w:p w:rsidR="00FF6BC0" w:rsidRPr="005A194D" w:rsidRDefault="00FF6BC0" w:rsidP="00FF6BC0">
      <w:pPr>
        <w:widowControl w:val="0"/>
        <w:numPr>
          <w:ilvl w:val="0"/>
          <w:numId w:val="7"/>
        </w:numPr>
        <w:tabs>
          <w:tab w:val="left" w:pos="121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osiągania dochodów z działalności pozarolniczej opodatkowanej na zasadach określonych w przepisach o zryczałtowanym podatku dochodowym, należy dostarczyć kserokopię wpisu potwierdzającego zarejestrowanie lub wznowienie działalności gospodarczej oraz oświadczenie o osiągniętym dochodzie netto z miesiąca następującego po miesiącu, </w:t>
      </w:r>
      <w:r>
        <w:rPr>
          <w:rFonts w:ascii="Cambria" w:eastAsia="Cambria" w:hAnsi="Cambria" w:cs="Cambria"/>
          <w:sz w:val="20"/>
          <w:szCs w:val="20"/>
        </w:rPr>
        <w:br/>
      </w:r>
      <w:r w:rsidRPr="005A194D">
        <w:rPr>
          <w:rFonts w:ascii="Cambria" w:eastAsia="Cambria" w:hAnsi="Cambria" w:cs="Cambria"/>
          <w:sz w:val="20"/>
          <w:szCs w:val="20"/>
        </w:rPr>
        <w:t>w którym zarejestrowano lub wznowiono wykonywanie działalności gospodarczej.</w:t>
      </w:r>
    </w:p>
    <w:p w:rsidR="00FF6BC0" w:rsidRPr="005A194D" w:rsidRDefault="00FF6BC0" w:rsidP="00FF6BC0">
      <w:pPr>
        <w:widowControl w:val="0"/>
        <w:numPr>
          <w:ilvl w:val="0"/>
          <w:numId w:val="2"/>
        </w:numPr>
        <w:tabs>
          <w:tab w:val="left" w:pos="82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Za utratę dochodu uznaje się taką sytuację, która wystąpiła z następującymi okolicznościami:</w:t>
      </w:r>
    </w:p>
    <w:p w:rsidR="00FF6BC0" w:rsidRPr="005A194D" w:rsidRDefault="00FF6BC0" w:rsidP="00FF6BC0">
      <w:pPr>
        <w:widowControl w:val="0"/>
        <w:numPr>
          <w:ilvl w:val="0"/>
          <w:numId w:val="8"/>
        </w:numPr>
        <w:tabs>
          <w:tab w:val="left" w:pos="119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uzyskaniem prawa do urlopu wychowawczego,</w:t>
      </w:r>
    </w:p>
    <w:p w:rsidR="00FF6BC0" w:rsidRPr="005A194D" w:rsidRDefault="00FF6BC0" w:rsidP="00FF6BC0">
      <w:pPr>
        <w:widowControl w:val="0"/>
        <w:numPr>
          <w:ilvl w:val="0"/>
          <w:numId w:val="8"/>
        </w:numPr>
        <w:tabs>
          <w:tab w:val="left" w:pos="119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utratą prawa do zasiłku lub stypendium dla bezrobotnych,</w:t>
      </w:r>
    </w:p>
    <w:p w:rsidR="00FF6BC0" w:rsidRPr="005A194D" w:rsidRDefault="00FF6BC0" w:rsidP="00FF6BC0">
      <w:pPr>
        <w:widowControl w:val="0"/>
        <w:numPr>
          <w:ilvl w:val="0"/>
          <w:numId w:val="8"/>
        </w:numPr>
        <w:tabs>
          <w:tab w:val="left" w:pos="1192"/>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utratą zatrudnienia lub innej pracy zarobkowej,</w:t>
      </w:r>
    </w:p>
    <w:p w:rsidR="00FF6BC0" w:rsidRPr="005A194D" w:rsidRDefault="00FF6BC0" w:rsidP="00FF6BC0">
      <w:pPr>
        <w:widowControl w:val="0"/>
        <w:numPr>
          <w:ilvl w:val="0"/>
          <w:numId w:val="8"/>
        </w:numPr>
        <w:tabs>
          <w:tab w:val="left" w:pos="1140"/>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sz w:val="20"/>
          <w:szCs w:val="20"/>
        </w:rPr>
        <w:t>utratą zasiłku przedemerytalnego lub świadczenia przedemerytalnego, nauczycielskiego świadczenia kompensacyjnego, a także emerytury lub renty, renty rodzinnej lub renty socjalnej,</w:t>
      </w:r>
      <w:r w:rsidRPr="005A194D">
        <w:rPr>
          <w:rFonts w:ascii="Cambria" w:eastAsia="Cambria" w:hAnsi="Cambria" w:cs="Cambria"/>
          <w:i/>
          <w:iCs/>
          <w:sz w:val="20"/>
          <w:szCs w:val="20"/>
          <w:shd w:val="clear" w:color="auto" w:fill="FFFFFF"/>
        </w:rPr>
        <w:t xml:space="preserve"> </w:t>
      </w:r>
      <w:r w:rsidRPr="005A194D">
        <w:rPr>
          <w:rFonts w:ascii="Cambria" w:eastAsia="Cambria" w:hAnsi="Cambria" w:cs="Cambria"/>
          <w:color w:val="000000" w:themeColor="text1"/>
          <w:sz w:val="20"/>
          <w:szCs w:val="20"/>
        </w:rPr>
        <w:t xml:space="preserve">lub rodzicielskiego świadczenia uzupełniającego, o którym mowa w ustawie </w:t>
      </w:r>
      <w:r w:rsidRPr="005A194D">
        <w:rPr>
          <w:rFonts w:ascii="Cambria" w:eastAsia="Cambria" w:hAnsi="Cambria" w:cs="Cambria"/>
          <w:color w:val="000000" w:themeColor="text1"/>
          <w:sz w:val="20"/>
          <w:szCs w:val="20"/>
        </w:rPr>
        <w:br/>
        <w:t>z dnia 31 stycznia 2019 r. o rodzicielskim świadczeniu uzupełniającym</w:t>
      </w:r>
      <w:r>
        <w:rPr>
          <w:rFonts w:ascii="Cambria" w:eastAsia="Cambria" w:hAnsi="Cambria" w:cs="Cambria"/>
          <w:color w:val="000000" w:themeColor="text1"/>
          <w:sz w:val="20"/>
          <w:szCs w:val="20"/>
        </w:rPr>
        <w:t xml:space="preserve"> (Dz. U. z 2022 r. poz.1051), lub świadczenia pieniężnego przyznanego na zasadach określonych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(Dz.U. poz.658), </w:t>
      </w:r>
    </w:p>
    <w:p w:rsidR="00FF6BC0" w:rsidRPr="005A194D" w:rsidRDefault="00FF6BC0" w:rsidP="00FF6BC0">
      <w:pPr>
        <w:widowControl w:val="0"/>
        <w:numPr>
          <w:ilvl w:val="0"/>
          <w:numId w:val="8"/>
        </w:numPr>
        <w:tabs>
          <w:tab w:val="left" w:pos="1188"/>
        </w:tabs>
        <w:spacing w:after="0"/>
        <w:ind w:left="743" w:hanging="340"/>
        <w:jc w:val="both"/>
        <w:rPr>
          <w:rFonts w:ascii="Cambria" w:eastAsia="Cambria" w:hAnsi="Cambria" w:cs="Cambria"/>
          <w:color w:val="000000" w:themeColor="text1"/>
          <w:sz w:val="20"/>
          <w:szCs w:val="20"/>
        </w:rPr>
      </w:pPr>
      <w:r>
        <w:rPr>
          <w:rFonts w:ascii="Cambria" w:eastAsia="Cambria" w:hAnsi="Cambria" w:cs="Cambria"/>
          <w:sz w:val="20"/>
          <w:szCs w:val="20"/>
        </w:rPr>
        <w:t>wykreśleniem z rejestru</w:t>
      </w:r>
      <w:r w:rsidRPr="005A194D">
        <w:rPr>
          <w:rFonts w:ascii="Cambria" w:eastAsia="Cambria" w:hAnsi="Cambria" w:cs="Cambria"/>
          <w:sz w:val="20"/>
          <w:szCs w:val="20"/>
        </w:rPr>
        <w:t xml:space="preserve"> pozarolniczej działalności gospodarczej lub zawieszeniem </w:t>
      </w:r>
      <w:r w:rsidRPr="005A194D">
        <w:rPr>
          <w:rFonts w:ascii="Cambria" w:eastAsia="Cambria" w:hAnsi="Cambria" w:cs="Cambria"/>
          <w:sz w:val="20"/>
          <w:szCs w:val="20"/>
        </w:rPr>
        <w:br/>
        <w:t xml:space="preserve">jej wykonywania w rozumieniu </w:t>
      </w:r>
      <w:r>
        <w:rPr>
          <w:rFonts w:ascii="Cambria" w:eastAsia="Cambria" w:hAnsi="Cambria" w:cs="Cambria"/>
          <w:color w:val="000000" w:themeColor="text1"/>
          <w:sz w:val="20"/>
          <w:szCs w:val="20"/>
        </w:rPr>
        <w:t>art.16b ustawy z dnia 20 grudnia 1990 r. o ubezpieczeniu społecznym rolników (Dz.U. z 2017 r. poz. 2336 oraz z 2018 r. poz.650 )lub art. 36aa ust.1 ustawy z dnia 13 października 1998 r. o systemie ubezpieczeń społecznych (Dz.U. z 2017 r. poz.1778 oraz 2018 r. poz. 106, 138, 357, 398 i 650),</w:t>
      </w:r>
    </w:p>
    <w:p w:rsidR="00FF6BC0" w:rsidRPr="00F6585A" w:rsidRDefault="00FF6BC0" w:rsidP="00FF6BC0">
      <w:pPr>
        <w:widowControl w:val="0"/>
        <w:numPr>
          <w:ilvl w:val="0"/>
          <w:numId w:val="8"/>
        </w:numPr>
        <w:tabs>
          <w:tab w:val="left" w:pos="1140"/>
          <w:tab w:val="left" w:pos="5767"/>
        </w:tabs>
        <w:spacing w:after="0"/>
        <w:ind w:left="743" w:hanging="340"/>
        <w:jc w:val="both"/>
        <w:rPr>
          <w:rFonts w:ascii="Cambria" w:eastAsia="Cambria" w:hAnsi="Cambria" w:cs="Cambria"/>
          <w:sz w:val="20"/>
          <w:szCs w:val="20"/>
        </w:rPr>
      </w:pPr>
      <w:r w:rsidRPr="00F6585A">
        <w:rPr>
          <w:rFonts w:ascii="Cambria" w:eastAsia="Cambria" w:hAnsi="Cambria" w:cs="Cambria"/>
          <w:sz w:val="20"/>
          <w:szCs w:val="20"/>
        </w:rPr>
        <w:t>utratą zasiłku chorobowego, świadczenia rehabilitacyjnego lub zasiłku macierzyńskiego, przysługujących po utracie zatrudnienia lub innej pracy zarobkowej,</w:t>
      </w:r>
    </w:p>
    <w:p w:rsidR="00FF6BC0" w:rsidRPr="005A194D" w:rsidRDefault="00FF6BC0" w:rsidP="00FF6BC0">
      <w:pPr>
        <w:widowControl w:val="0"/>
        <w:numPr>
          <w:ilvl w:val="0"/>
          <w:numId w:val="8"/>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utratą zasądzonych świadczeń alimentacyjnych w związku ze śmiercią osoby zobowiązanej </w:t>
      </w:r>
      <w:r>
        <w:rPr>
          <w:rFonts w:ascii="Cambria" w:eastAsia="Cambria" w:hAnsi="Cambria" w:cs="Cambria"/>
          <w:sz w:val="20"/>
          <w:szCs w:val="20"/>
        </w:rPr>
        <w:br/>
      </w:r>
      <w:r w:rsidRPr="005A194D">
        <w:rPr>
          <w:rFonts w:ascii="Cambria" w:eastAsia="Cambria" w:hAnsi="Cambria" w:cs="Cambria"/>
          <w:sz w:val="20"/>
          <w:szCs w:val="20"/>
        </w:rPr>
        <w:t>do świadczeń lub utratą świadczeń pieniężnych wypłacanych w przypadku bezskuteczności egzekucji alimentów w związku ze śmiercią osoby zobowiązanej do świadczeń alimentacyjnych,</w:t>
      </w:r>
    </w:p>
    <w:p w:rsidR="00FF6BC0" w:rsidRPr="005A194D" w:rsidRDefault="00FF6BC0" w:rsidP="00FF6BC0">
      <w:pPr>
        <w:widowControl w:val="0"/>
        <w:numPr>
          <w:ilvl w:val="0"/>
          <w:numId w:val="8"/>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utratą świadczenia rodzicielskiego,</w:t>
      </w:r>
    </w:p>
    <w:p w:rsidR="00FF6BC0" w:rsidRPr="005A194D" w:rsidRDefault="00FF6BC0" w:rsidP="00FF6BC0">
      <w:pPr>
        <w:widowControl w:val="0"/>
        <w:numPr>
          <w:ilvl w:val="0"/>
          <w:numId w:val="8"/>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utratą zasiłku macierzyńskiego, o którym mowa w przepisach o ubezpieczeniu społecznym rolników,</w:t>
      </w:r>
    </w:p>
    <w:p w:rsidR="00FF6BC0" w:rsidRPr="005A194D" w:rsidRDefault="00FF6BC0" w:rsidP="00FF6BC0">
      <w:pPr>
        <w:widowControl w:val="0"/>
        <w:numPr>
          <w:ilvl w:val="0"/>
          <w:numId w:val="8"/>
        </w:numPr>
        <w:tabs>
          <w:tab w:val="left" w:pos="1140"/>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sz w:val="20"/>
          <w:szCs w:val="20"/>
        </w:rPr>
        <w:t xml:space="preserve">utratą stypendium doktoranckiego przyznanego na podstawie art. 209 ust. 1 i 7 ustawy </w:t>
      </w:r>
      <w:r w:rsidRPr="005A194D">
        <w:rPr>
          <w:rFonts w:ascii="Cambria" w:eastAsia="Cambria" w:hAnsi="Cambria" w:cs="Cambria"/>
          <w:sz w:val="20"/>
          <w:szCs w:val="20"/>
        </w:rPr>
        <w:br/>
        <w:t>z dnia 20 lipca 2018 r. Prawo o szkolnictwie wyższym i nauce (</w:t>
      </w:r>
      <w:r w:rsidRPr="005A194D">
        <w:rPr>
          <w:rFonts w:ascii="Cambria" w:eastAsia="Cambria" w:hAnsi="Cambria" w:cs="Cambria"/>
          <w:color w:val="000000" w:themeColor="text1"/>
          <w:sz w:val="20"/>
          <w:szCs w:val="20"/>
        </w:rPr>
        <w:t xml:space="preserve">Dz.U.2021.478 z </w:t>
      </w:r>
      <w:proofErr w:type="spellStart"/>
      <w:r w:rsidRPr="005A194D">
        <w:rPr>
          <w:rFonts w:ascii="Cambria" w:eastAsia="Cambria" w:hAnsi="Cambria" w:cs="Cambria"/>
          <w:color w:val="000000" w:themeColor="text1"/>
          <w:sz w:val="20"/>
          <w:szCs w:val="20"/>
        </w:rPr>
        <w:t>póź</w:t>
      </w:r>
      <w:proofErr w:type="spellEnd"/>
      <w:r w:rsidRPr="005A194D">
        <w:rPr>
          <w:rFonts w:ascii="Cambria" w:eastAsia="Cambria" w:hAnsi="Cambria" w:cs="Cambria"/>
          <w:color w:val="000000" w:themeColor="text1"/>
          <w:sz w:val="20"/>
          <w:szCs w:val="20"/>
        </w:rPr>
        <w:t>. zm.).</w:t>
      </w:r>
    </w:p>
    <w:p w:rsidR="00FF6BC0" w:rsidRPr="005A194D" w:rsidRDefault="00FF6BC0" w:rsidP="00FF6BC0">
      <w:pPr>
        <w:widowControl w:val="0"/>
        <w:numPr>
          <w:ilvl w:val="0"/>
          <w:numId w:val="2"/>
        </w:numPr>
        <w:tabs>
          <w:tab w:val="left" w:pos="82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Nie stanowi utraty dochodu przebywanie na urlopie bezpłatnym.</w:t>
      </w:r>
    </w:p>
    <w:p w:rsidR="00FF6BC0" w:rsidRPr="005A194D" w:rsidRDefault="00FF6BC0" w:rsidP="00FF6BC0">
      <w:pPr>
        <w:widowControl w:val="0"/>
        <w:numPr>
          <w:ilvl w:val="0"/>
          <w:numId w:val="2"/>
        </w:numPr>
        <w:tabs>
          <w:tab w:val="left" w:pos="825"/>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lastRenderedPageBreak/>
        <w:t>Za dochód uzyskany uznaje się taką sytuację, która powstała w wyniku zaistnienia następujących okoliczności:</w:t>
      </w:r>
    </w:p>
    <w:p w:rsidR="00FF6BC0" w:rsidRPr="005A194D" w:rsidRDefault="00FF6BC0" w:rsidP="00FF6BC0">
      <w:pPr>
        <w:widowControl w:val="0"/>
        <w:numPr>
          <w:ilvl w:val="0"/>
          <w:numId w:val="9"/>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zakończeniem urlopu wychowawczego,</w:t>
      </w:r>
    </w:p>
    <w:p w:rsidR="00FF6BC0" w:rsidRPr="005A194D" w:rsidRDefault="00FF6BC0" w:rsidP="00FF6BC0">
      <w:pPr>
        <w:widowControl w:val="0"/>
        <w:numPr>
          <w:ilvl w:val="0"/>
          <w:numId w:val="9"/>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uzyskaniem zasiłku lub stypendium dla bezrobotnych,</w:t>
      </w:r>
    </w:p>
    <w:p w:rsidR="00FF6BC0" w:rsidRPr="005A194D" w:rsidRDefault="00FF6BC0" w:rsidP="00FF6BC0">
      <w:pPr>
        <w:widowControl w:val="0"/>
        <w:numPr>
          <w:ilvl w:val="0"/>
          <w:numId w:val="9"/>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uzyskaniem zatrudnienia lub innej pracy zarobkowej,</w:t>
      </w:r>
    </w:p>
    <w:p w:rsidR="00FF6BC0" w:rsidRPr="005A194D" w:rsidRDefault="00FF6BC0" w:rsidP="00FF6BC0">
      <w:pPr>
        <w:widowControl w:val="0"/>
        <w:numPr>
          <w:ilvl w:val="0"/>
          <w:numId w:val="9"/>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uzyskaniem zasiłku przedemerytalnego lub świadczenia przedemerytalnego, emerytury, renty, renty rodzinnej, renty socjalnej,</w:t>
      </w:r>
      <w:r>
        <w:rPr>
          <w:rFonts w:ascii="Cambria" w:eastAsia="Cambria" w:hAnsi="Cambria" w:cs="Cambria"/>
          <w:sz w:val="20"/>
          <w:szCs w:val="20"/>
        </w:rPr>
        <w:t xml:space="preserve"> rodzicielskiego świadczenia uzupełniającego, o którym mowa </w:t>
      </w:r>
      <w:r>
        <w:rPr>
          <w:rFonts w:ascii="Cambria" w:eastAsia="Cambria" w:hAnsi="Cambria" w:cs="Cambria"/>
          <w:sz w:val="20"/>
          <w:szCs w:val="20"/>
        </w:rPr>
        <w:br/>
      </w:r>
      <w:r>
        <w:rPr>
          <w:rFonts w:ascii="Cambria" w:eastAsia="Cambria" w:hAnsi="Cambria" w:cs="Cambria"/>
          <w:sz w:val="20"/>
          <w:szCs w:val="20"/>
        </w:rPr>
        <w:t>w ustawie z dnia 31 stycznia 2019 r. o rodzicielskim świadczeniu uzupełniającym, lub świadczenia pieniężnego przyznanego na zasadach określonych w ustawie z dnia 08 lutego 2023 r. o świadczeniu pieniężnym przysługującym członkom rodziny funkcjonariuszy lub żołnierzy zawodowych, których śmierć nastąpiła w związku ze służbą albo podjęciem poza służbą czynności ratowania życia lub zdrowia ludzkiego albo mienia.</w:t>
      </w:r>
    </w:p>
    <w:p w:rsidR="00FF6BC0" w:rsidRPr="005A194D" w:rsidRDefault="00FF6BC0" w:rsidP="00FF6BC0">
      <w:pPr>
        <w:widowControl w:val="0"/>
        <w:numPr>
          <w:ilvl w:val="0"/>
          <w:numId w:val="10"/>
        </w:numPr>
        <w:tabs>
          <w:tab w:val="left" w:pos="1188"/>
        </w:tabs>
        <w:spacing w:after="0"/>
        <w:ind w:left="743" w:hanging="340"/>
        <w:jc w:val="both"/>
        <w:rPr>
          <w:rFonts w:ascii="Cambria" w:eastAsia="Cambria" w:hAnsi="Cambria" w:cs="Cambria"/>
          <w:color w:val="000000" w:themeColor="text1"/>
          <w:sz w:val="20"/>
          <w:szCs w:val="20"/>
        </w:rPr>
      </w:pPr>
      <w:r w:rsidRPr="005A194D">
        <w:rPr>
          <w:rFonts w:ascii="Cambria" w:eastAsia="Cambria" w:hAnsi="Cambria" w:cs="Cambria"/>
          <w:sz w:val="20"/>
          <w:szCs w:val="20"/>
        </w:rPr>
        <w:t xml:space="preserve">rozpoczęciem pozarolniczej działalności gospodarczej lub wznowieniem </w:t>
      </w:r>
      <w:r w:rsidRPr="005A194D">
        <w:rPr>
          <w:rFonts w:ascii="Cambria" w:eastAsia="Cambria" w:hAnsi="Cambria" w:cs="Cambria"/>
          <w:sz w:val="20"/>
          <w:szCs w:val="20"/>
        </w:rPr>
        <w:br/>
        <w:t xml:space="preserve">jej wykonywania po okresie zawieszenia w rozumieniu </w:t>
      </w:r>
      <w:r w:rsidRPr="005A194D">
        <w:rPr>
          <w:rFonts w:ascii="Cambria" w:eastAsia="Cambria" w:hAnsi="Cambria" w:cs="Cambria"/>
          <w:color w:val="000000" w:themeColor="text1"/>
          <w:sz w:val="20"/>
          <w:szCs w:val="20"/>
        </w:rPr>
        <w:t xml:space="preserve">Prawa Przedsiębiorców </w:t>
      </w:r>
      <w:r w:rsidRPr="005A194D">
        <w:rPr>
          <w:rFonts w:ascii="Cambria" w:eastAsia="Cambria" w:hAnsi="Cambria" w:cs="Cambria"/>
          <w:color w:val="000000" w:themeColor="text1"/>
          <w:sz w:val="20"/>
          <w:szCs w:val="20"/>
        </w:rPr>
        <w:br/>
        <w:t>z dnia 6 marca 2018 r. (Dz. U. z 2021 r. poz. 162),</w:t>
      </w:r>
      <w:r w:rsidRPr="005A194D">
        <w:rPr>
          <w:rFonts w:ascii="Cambria" w:eastAsia="Cambria" w:hAnsi="Cambria" w:cs="Cambria"/>
          <w:i/>
          <w:iCs/>
          <w:color w:val="000000" w:themeColor="text1"/>
          <w:sz w:val="20"/>
          <w:szCs w:val="20"/>
          <w:shd w:val="clear" w:color="auto" w:fill="FFFFFF"/>
        </w:rPr>
        <w:t xml:space="preserve"> </w:t>
      </w:r>
    </w:p>
    <w:p w:rsidR="00FF6BC0" w:rsidRPr="005A194D" w:rsidRDefault="00FF6BC0" w:rsidP="00FF6BC0">
      <w:pPr>
        <w:widowControl w:val="0"/>
        <w:numPr>
          <w:ilvl w:val="0"/>
          <w:numId w:val="10"/>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uzyskaniem zasiłku chorobowego, świadczenia rehabilitacyjnego lub zasiłku macierzyńskiego przysługujących po utracie zatrudnienia lub innej pracy zarobkowej,</w:t>
      </w:r>
    </w:p>
    <w:p w:rsidR="00FF6BC0" w:rsidRPr="005A194D" w:rsidRDefault="00FF6BC0" w:rsidP="00FF6BC0">
      <w:pPr>
        <w:widowControl w:val="0"/>
        <w:numPr>
          <w:ilvl w:val="0"/>
          <w:numId w:val="10"/>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uzyskaniem świadczenia rodzicielskiego,</w:t>
      </w:r>
    </w:p>
    <w:p w:rsidR="00FF6BC0" w:rsidRPr="005A194D" w:rsidRDefault="00FF6BC0" w:rsidP="00FF6BC0">
      <w:pPr>
        <w:widowControl w:val="0"/>
        <w:numPr>
          <w:ilvl w:val="0"/>
          <w:numId w:val="10"/>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uzyskaniem zasiłku macierzyńskiego, o którym mowa w przepisach </w:t>
      </w:r>
      <w:r w:rsidRPr="005A194D">
        <w:rPr>
          <w:rFonts w:ascii="Cambria" w:eastAsia="Cambria" w:hAnsi="Cambria" w:cs="Cambria"/>
          <w:sz w:val="20"/>
          <w:szCs w:val="20"/>
        </w:rPr>
        <w:br/>
        <w:t>o ubezpieczeniu społecznym rolników,</w:t>
      </w:r>
    </w:p>
    <w:p w:rsidR="00FF6BC0" w:rsidRPr="005A194D" w:rsidRDefault="00FF6BC0" w:rsidP="00FF6BC0">
      <w:pPr>
        <w:widowControl w:val="0"/>
        <w:numPr>
          <w:ilvl w:val="0"/>
          <w:numId w:val="10"/>
        </w:numPr>
        <w:tabs>
          <w:tab w:val="left" w:pos="1140"/>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uzyskaniem stypendium doktoranckiego przyznanego na podstawie art. 209 ust. 1 i 7 ustawy </w:t>
      </w:r>
      <w:r>
        <w:rPr>
          <w:rFonts w:ascii="Cambria" w:eastAsia="Cambria" w:hAnsi="Cambria" w:cs="Cambria"/>
          <w:sz w:val="20"/>
          <w:szCs w:val="20"/>
        </w:rPr>
        <w:br/>
      </w:r>
      <w:r w:rsidRPr="005A194D">
        <w:rPr>
          <w:rFonts w:ascii="Cambria" w:eastAsia="Cambria" w:hAnsi="Cambria" w:cs="Cambria"/>
          <w:sz w:val="20"/>
          <w:szCs w:val="20"/>
        </w:rPr>
        <w:t xml:space="preserve">z dnia 20 lipca 2018 r. </w:t>
      </w:r>
      <w:r>
        <w:rPr>
          <w:rFonts w:ascii="Cambria" w:eastAsia="Cambria" w:hAnsi="Cambria" w:cs="Cambria"/>
          <w:sz w:val="20"/>
          <w:szCs w:val="20"/>
        </w:rPr>
        <w:t>–</w:t>
      </w:r>
      <w:r w:rsidRPr="005A194D">
        <w:rPr>
          <w:rFonts w:ascii="Cambria" w:eastAsia="Cambria" w:hAnsi="Cambria" w:cs="Cambria"/>
          <w:sz w:val="20"/>
          <w:szCs w:val="20"/>
        </w:rPr>
        <w:t xml:space="preserve"> Prawo o szkolnictwie wyższym i nauce </w:t>
      </w:r>
      <w:r w:rsidRPr="005A194D">
        <w:rPr>
          <w:rFonts w:ascii="Cambria" w:eastAsia="Cambria" w:hAnsi="Cambria" w:cs="Cambria"/>
          <w:color w:val="000000" w:themeColor="text1"/>
          <w:sz w:val="20"/>
          <w:szCs w:val="20"/>
        </w:rPr>
        <w:t>(Dz.U.2021.478 ze zm.).</w:t>
      </w:r>
    </w:p>
    <w:p w:rsidR="00FF6BC0" w:rsidRPr="005A194D" w:rsidRDefault="00FF6BC0" w:rsidP="00FF6BC0">
      <w:pPr>
        <w:widowControl w:val="0"/>
        <w:numPr>
          <w:ilvl w:val="0"/>
          <w:numId w:val="2"/>
        </w:numPr>
        <w:tabs>
          <w:tab w:val="left" w:pos="82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Utratę lub uzyskanie dochodu ustala się na wniosek studenta. Utratę dochodu przez studenta </w:t>
      </w:r>
      <w:r>
        <w:rPr>
          <w:rFonts w:ascii="Cambria" w:eastAsia="Cambria" w:hAnsi="Cambria" w:cs="Cambria"/>
          <w:sz w:val="20"/>
          <w:szCs w:val="20"/>
        </w:rPr>
        <w:br/>
      </w:r>
      <w:r w:rsidRPr="005A194D">
        <w:rPr>
          <w:rFonts w:ascii="Cambria" w:eastAsia="Cambria" w:hAnsi="Cambria" w:cs="Cambria"/>
          <w:sz w:val="20"/>
          <w:szCs w:val="20"/>
        </w:rPr>
        <w:t>lub członka jego rodziny dokumentuje się zaświadczeniem płatnika dochodu albo innym dokumentem potwierdzającym fakt utraty dochodu zawierającym informację o dacie i kwocie utraconego dochodu. W zależności od rodzaju uzyskanego dochodu dostarczone przez studenta zaświadczenie lub oświadczenie powinno zawierać wszystkie składniki dochodu, które wykazywane są na wzorach tych dokumentów.</w:t>
      </w:r>
    </w:p>
    <w:p w:rsidR="00FF6BC0" w:rsidRPr="005A194D" w:rsidRDefault="00FF6BC0" w:rsidP="00FF6BC0">
      <w:pPr>
        <w:widowControl w:val="0"/>
        <w:numPr>
          <w:ilvl w:val="0"/>
          <w:numId w:val="2"/>
        </w:numPr>
        <w:tabs>
          <w:tab w:val="left" w:pos="82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Zmiana warunków zatrudnienia nie jest nową pracą, a więc nie stanowi uzyskania dochodu </w:t>
      </w:r>
      <w:r>
        <w:rPr>
          <w:rFonts w:ascii="Cambria" w:eastAsia="Cambria" w:hAnsi="Cambria" w:cs="Cambria"/>
          <w:sz w:val="20"/>
          <w:szCs w:val="20"/>
        </w:rPr>
        <w:br/>
      </w:r>
      <w:r w:rsidRPr="005A194D">
        <w:rPr>
          <w:rFonts w:ascii="Cambria" w:eastAsia="Cambria" w:hAnsi="Cambria" w:cs="Cambria"/>
          <w:sz w:val="20"/>
          <w:szCs w:val="20"/>
        </w:rPr>
        <w:t>(np. wzrost wynagrodzenia, zwiększenie wymiaru etatu) ani utraty dochodu (np. zmniejszenie wynagrodzenia, zmniejszenie wymiaru etatu).</w:t>
      </w:r>
    </w:p>
    <w:p w:rsidR="00FF6BC0" w:rsidRPr="005A194D" w:rsidRDefault="00FF6BC0" w:rsidP="00FF6BC0">
      <w:pPr>
        <w:widowControl w:val="0"/>
        <w:numPr>
          <w:ilvl w:val="0"/>
          <w:numId w:val="2"/>
        </w:numPr>
        <w:tabs>
          <w:tab w:val="left" w:pos="829"/>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Każdy członek rodziny studenta, który ukończył 18 rok życia jest zobowiązany przedłożyć oddzielne zaświadczenie o dochodach z Urzędu Skarbowego (dotyczy to również osób, które wspólnie się rozliczają).</w:t>
      </w:r>
    </w:p>
    <w:p w:rsidR="00FF6BC0" w:rsidRPr="005A194D" w:rsidRDefault="00FF6BC0" w:rsidP="00FF6BC0">
      <w:pPr>
        <w:widowControl w:val="0"/>
        <w:numPr>
          <w:ilvl w:val="0"/>
          <w:numId w:val="2"/>
        </w:numPr>
        <w:tabs>
          <w:tab w:val="left" w:pos="83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Jeżeli student wychowywał się w rodzinie zastępczej to po uzyskaniu przez niego pełnoletności </w:t>
      </w:r>
      <w:r>
        <w:rPr>
          <w:rFonts w:ascii="Cambria" w:eastAsia="Cambria" w:hAnsi="Cambria" w:cs="Cambria"/>
          <w:sz w:val="20"/>
          <w:szCs w:val="20"/>
        </w:rPr>
        <w:br/>
      </w:r>
      <w:r w:rsidRPr="005A194D">
        <w:rPr>
          <w:rFonts w:ascii="Cambria" w:eastAsia="Cambria" w:hAnsi="Cambria" w:cs="Cambria"/>
          <w:sz w:val="20"/>
          <w:szCs w:val="20"/>
        </w:rPr>
        <w:t>za dochód do celów stypendialnych przyjmuje się dochody przez niego osiągane.</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gdy jedno z rodziców nie pracuje, nigdy nie pracował, </w:t>
      </w:r>
      <w:r w:rsidRPr="005A194D">
        <w:rPr>
          <w:rFonts w:ascii="Cambria" w:eastAsia="Cambria" w:hAnsi="Cambria" w:cs="Cambria"/>
          <w:strike/>
          <w:color w:val="000000" w:themeColor="text1"/>
          <w:sz w:val="20"/>
          <w:szCs w:val="20"/>
        </w:rPr>
        <w:t>s</w:t>
      </w:r>
      <w:r w:rsidRPr="005A194D">
        <w:rPr>
          <w:rFonts w:ascii="Cambria" w:eastAsia="Cambria" w:hAnsi="Cambria" w:cs="Cambria"/>
          <w:sz w:val="20"/>
          <w:szCs w:val="20"/>
        </w:rPr>
        <w:t xml:space="preserve">tudent dokumentuje ten fakt i składa oświadczenie rodzica o nie uzyskiwaniu dochodów, zaświadczenie z Urzędu Skarbowego o braku dochodu lub niezłożeniu rozliczenia za ostatni rok podatkowy </w:t>
      </w:r>
      <w:r>
        <w:rPr>
          <w:rFonts w:ascii="Cambria" w:eastAsia="Cambria" w:hAnsi="Cambria" w:cs="Cambria"/>
          <w:sz w:val="20"/>
          <w:szCs w:val="20"/>
        </w:rPr>
        <w:br/>
      </w:r>
      <w:r w:rsidRPr="005A194D">
        <w:rPr>
          <w:rFonts w:ascii="Cambria" w:eastAsia="Cambria" w:hAnsi="Cambria" w:cs="Cambria"/>
          <w:sz w:val="20"/>
          <w:szCs w:val="20"/>
        </w:rPr>
        <w:t xml:space="preserve">lub rozliczeniu się z małżonkiem, (jeśli przepisy podatkowe to umożliwiają), zaświadczenie </w:t>
      </w:r>
      <w:r>
        <w:rPr>
          <w:rFonts w:ascii="Cambria" w:eastAsia="Cambria" w:hAnsi="Cambria" w:cs="Cambria"/>
          <w:sz w:val="20"/>
          <w:szCs w:val="20"/>
        </w:rPr>
        <w:br/>
      </w:r>
      <w:r w:rsidRPr="005A194D">
        <w:rPr>
          <w:rFonts w:ascii="Cambria" w:eastAsia="Cambria" w:hAnsi="Cambria" w:cs="Cambria"/>
          <w:sz w:val="20"/>
          <w:szCs w:val="20"/>
        </w:rPr>
        <w:t>z Urzędu Pracy o bezrobociu z podaniem wysokości zasiłku netto lub bez prawa do zasiłku.</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Jeżeli osoba prowadząca działalność opodatkowaną na zasadach określonych w przepisach </w:t>
      </w:r>
      <w:r>
        <w:rPr>
          <w:rFonts w:ascii="Cambria" w:eastAsia="Cambria" w:hAnsi="Cambria" w:cs="Cambria"/>
          <w:sz w:val="20"/>
          <w:szCs w:val="20"/>
        </w:rPr>
        <w:br/>
      </w:r>
      <w:r w:rsidRPr="005A194D">
        <w:rPr>
          <w:rFonts w:ascii="Cambria" w:eastAsia="Cambria" w:hAnsi="Cambria" w:cs="Cambria"/>
          <w:sz w:val="20"/>
          <w:szCs w:val="20"/>
        </w:rPr>
        <w:t xml:space="preserve">o zryczałtowanym podatku dochodowym osiągała również dochody opodatkowane np. z tytułu pobierania świadczeń w razie choroby i macierzyństwa, dochody te podlegają uwzględnieniu </w:t>
      </w:r>
      <w:r>
        <w:rPr>
          <w:rFonts w:ascii="Cambria" w:eastAsia="Cambria" w:hAnsi="Cambria" w:cs="Cambria"/>
          <w:sz w:val="20"/>
          <w:szCs w:val="20"/>
        </w:rPr>
        <w:br/>
      </w:r>
      <w:r w:rsidRPr="005A194D">
        <w:rPr>
          <w:rFonts w:ascii="Cambria" w:eastAsia="Cambria" w:hAnsi="Cambria" w:cs="Cambria"/>
          <w:sz w:val="20"/>
          <w:szCs w:val="20"/>
        </w:rPr>
        <w:t>w dochodzie rodziny.</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Przy ustalaniu prawa do stypendium socjalnego, w dochodzie rodziny studenta uwzględnia się także kwotę zasądzonego świadczenia alimentacyjnego na rzecz dziecka, studenta lub innego członka jego rodziny, pod warunkiem, że dziecko pobiera naukę.</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niemożności wyegzekwowania alimentów na dziecko w rodzinie studenta, uczące się w szkole wyższej (do 25 roku życia), student/rodzic powinien wystąpić, za pośrednictwem komornika, z wnioskiem o przyznanie świadczenia z funduszu alimentacyjnego. Kopia decyzji </w:t>
      </w:r>
      <w:r>
        <w:rPr>
          <w:rFonts w:ascii="Cambria" w:eastAsia="Cambria" w:hAnsi="Cambria" w:cs="Cambria"/>
          <w:sz w:val="20"/>
          <w:szCs w:val="20"/>
        </w:rPr>
        <w:br/>
      </w:r>
      <w:r w:rsidRPr="005A194D">
        <w:rPr>
          <w:rFonts w:ascii="Cambria" w:eastAsia="Cambria" w:hAnsi="Cambria" w:cs="Cambria"/>
          <w:sz w:val="20"/>
          <w:szCs w:val="20"/>
        </w:rPr>
        <w:lastRenderedPageBreak/>
        <w:t xml:space="preserve">o przyznaniu tego świadczenia i o jego wysokości powinna być dołączona do dokumentacji </w:t>
      </w:r>
      <w:r>
        <w:rPr>
          <w:rFonts w:ascii="Cambria" w:eastAsia="Cambria" w:hAnsi="Cambria" w:cs="Cambria"/>
          <w:sz w:val="20"/>
          <w:szCs w:val="20"/>
        </w:rPr>
        <w:br/>
      </w:r>
      <w:r w:rsidRPr="005A194D">
        <w:rPr>
          <w:rFonts w:ascii="Cambria" w:eastAsia="Cambria" w:hAnsi="Cambria" w:cs="Cambria"/>
          <w:sz w:val="20"/>
          <w:szCs w:val="20"/>
        </w:rPr>
        <w:t>o dochodach rodziny studenta. Świadczenie z funduszu alimentacyjnego jest dochodem nieopodatkowanym i jest wliczane do dochodu rodziny studenta.</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jeśli student lub członek rodziny studenta nie otrzymuje jeszcze świadczenia </w:t>
      </w:r>
      <w:r>
        <w:rPr>
          <w:rFonts w:ascii="Cambria" w:eastAsia="Cambria" w:hAnsi="Cambria" w:cs="Cambria"/>
          <w:sz w:val="20"/>
          <w:szCs w:val="20"/>
        </w:rPr>
        <w:br/>
      </w:r>
      <w:r w:rsidRPr="005A194D">
        <w:rPr>
          <w:rFonts w:ascii="Cambria" w:eastAsia="Cambria" w:hAnsi="Cambria" w:cs="Cambria"/>
          <w:sz w:val="20"/>
          <w:szCs w:val="20"/>
        </w:rPr>
        <w:t xml:space="preserve">z funduszu alimentacyjnego, uwzględnia się zaświadczenie od komornika o całkowitej </w:t>
      </w:r>
      <w:r>
        <w:rPr>
          <w:rFonts w:ascii="Cambria" w:eastAsia="Cambria" w:hAnsi="Cambria" w:cs="Cambria"/>
          <w:sz w:val="20"/>
          <w:szCs w:val="20"/>
        </w:rPr>
        <w:br/>
      </w:r>
      <w:r w:rsidRPr="005A194D">
        <w:rPr>
          <w:rFonts w:ascii="Cambria" w:eastAsia="Cambria" w:hAnsi="Cambria" w:cs="Cambria"/>
          <w:sz w:val="20"/>
          <w:szCs w:val="20"/>
        </w:rPr>
        <w:t>lub częściowej niemożności egzekucji alimentów.</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Przy ustalaniu dochodu rodziny studenta fakt świadczenia alimentów i wysokość tych alimentów dokumentuje się kopią odpisu prawomocnego wyroku sądu lub kopią odpisu protokołu posiedzenia zawierającego treść ugody sądowej oraz przekazami lub przelewami pieniężnymi potwierdzającymi świadczenie alimentów na rzecz osób spoza rodziny. Kwoty alimentów świadczonych na rzecz osób spoza rodziny studenta odejmuje się od dochodu rodziny studenta.</w:t>
      </w:r>
    </w:p>
    <w:p w:rsidR="00FF6BC0" w:rsidRPr="005A194D" w:rsidRDefault="00FF6BC0" w:rsidP="00FF6BC0">
      <w:pPr>
        <w:widowControl w:val="0"/>
        <w:numPr>
          <w:ilvl w:val="0"/>
          <w:numId w:val="2"/>
        </w:numPr>
        <w:tabs>
          <w:tab w:val="left" w:pos="858"/>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gdy osobie samotnie wychowującej dziecko (studentowi lub jednemu z rodziców studenta nie zostało zasądzone świadczenie alimentacyjne na rzecz dziecka (studenta) </w:t>
      </w:r>
      <w:r>
        <w:rPr>
          <w:rFonts w:ascii="Cambria" w:eastAsia="Cambria" w:hAnsi="Cambria" w:cs="Cambria"/>
          <w:sz w:val="20"/>
          <w:szCs w:val="20"/>
        </w:rPr>
        <w:br/>
      </w:r>
      <w:r w:rsidRPr="005A194D">
        <w:rPr>
          <w:rFonts w:ascii="Cambria" w:eastAsia="Cambria" w:hAnsi="Cambria" w:cs="Cambria"/>
          <w:sz w:val="20"/>
          <w:szCs w:val="20"/>
        </w:rPr>
        <w:t>od drugiego z rodziców, stypendium socjalne nie może zostać przyznane studentowi, chyba że:</w:t>
      </w:r>
    </w:p>
    <w:p w:rsidR="00FF6BC0" w:rsidRPr="005A194D" w:rsidRDefault="00FF6BC0" w:rsidP="00FF6BC0">
      <w:pPr>
        <w:widowControl w:val="0"/>
        <w:numPr>
          <w:ilvl w:val="0"/>
          <w:numId w:val="11"/>
        </w:numPr>
        <w:tabs>
          <w:tab w:val="left" w:pos="126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drugi z rodziców nie żyje,</w:t>
      </w:r>
    </w:p>
    <w:p w:rsidR="00FF6BC0" w:rsidRPr="005A194D" w:rsidRDefault="00FF6BC0" w:rsidP="00FF6BC0">
      <w:pPr>
        <w:widowControl w:val="0"/>
        <w:numPr>
          <w:ilvl w:val="0"/>
          <w:numId w:val="11"/>
        </w:numPr>
        <w:tabs>
          <w:tab w:val="left" w:pos="126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ojciec dziecka jest nieznany,</w:t>
      </w:r>
    </w:p>
    <w:p w:rsidR="00FF6BC0" w:rsidRPr="005A194D" w:rsidRDefault="00FF6BC0" w:rsidP="00FF6BC0">
      <w:pPr>
        <w:widowControl w:val="0"/>
        <w:numPr>
          <w:ilvl w:val="0"/>
          <w:numId w:val="11"/>
        </w:numPr>
        <w:tabs>
          <w:tab w:val="left" w:pos="126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powództwo o ustalenie świadczenia alimentacyjnego od drugiego z rodziców zostało oddalone,</w:t>
      </w:r>
    </w:p>
    <w:p w:rsidR="00FF6BC0" w:rsidRPr="005A194D" w:rsidRDefault="00FF6BC0" w:rsidP="00FF6BC0">
      <w:pPr>
        <w:widowControl w:val="0"/>
        <w:numPr>
          <w:ilvl w:val="0"/>
          <w:numId w:val="11"/>
        </w:numPr>
        <w:tabs>
          <w:tab w:val="left" w:pos="1336"/>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sąd zobowiązał jednego z rodziców do ponoszenia całkowitych kosztów utrzymania dziecka i nie zobowiązał drugiego z rodziców do świadczenia alimentacyjnego na rzecz tego dziecka.</w:t>
      </w:r>
    </w:p>
    <w:p w:rsidR="00FF6BC0" w:rsidRPr="005A194D" w:rsidRDefault="00FF6BC0" w:rsidP="00FF6BC0">
      <w:pPr>
        <w:widowControl w:val="0"/>
        <w:numPr>
          <w:ilvl w:val="0"/>
          <w:numId w:val="2"/>
        </w:numPr>
        <w:shd w:val="clear" w:color="auto" w:fill="FFFFFF"/>
        <w:tabs>
          <w:tab w:val="left" w:pos="1717"/>
        </w:tabs>
        <w:spacing w:after="0"/>
        <w:ind w:left="749" w:hanging="346"/>
        <w:jc w:val="both"/>
        <w:rPr>
          <w:rFonts w:ascii="Cambria" w:eastAsia="Cambria" w:hAnsi="Cambria" w:cs="Arial"/>
          <w:sz w:val="20"/>
          <w:szCs w:val="20"/>
        </w:rPr>
      </w:pPr>
      <w:r w:rsidRPr="005A194D">
        <w:rPr>
          <w:rFonts w:ascii="Cambria" w:eastAsia="Cambria" w:hAnsi="Cambria" w:cs="Arial"/>
          <w:sz w:val="20"/>
          <w:szCs w:val="20"/>
        </w:rPr>
        <w:t xml:space="preserve">.Rodzica lub rodziców studenta nie wlicza się do składu rodziny w przypadku, gdy rodzic </w:t>
      </w:r>
      <w:r>
        <w:rPr>
          <w:rFonts w:ascii="Cambria" w:eastAsia="Cambria" w:hAnsi="Cambria" w:cs="Arial"/>
          <w:sz w:val="20"/>
          <w:szCs w:val="20"/>
        </w:rPr>
        <w:br/>
      </w:r>
      <w:r w:rsidRPr="005A194D">
        <w:rPr>
          <w:rFonts w:ascii="Cambria" w:eastAsia="Cambria" w:hAnsi="Cambria" w:cs="Arial"/>
          <w:sz w:val="20"/>
          <w:szCs w:val="20"/>
        </w:rPr>
        <w:t>lub rodzice są wyrokiem sądu zobowiązani do alimentów na rzecz studenta;</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Za osobę samotnie wychowującą dziecko uznaje się pannę, kawalera, wdowę, wdowca, osobę pozostającą w separacji orzeczonej prawomocnym wyrokiem sądu, osobę rozwiedzioną. </w:t>
      </w:r>
      <w:r>
        <w:rPr>
          <w:rFonts w:ascii="Cambria" w:eastAsia="Cambria" w:hAnsi="Cambria" w:cs="Cambria"/>
          <w:sz w:val="20"/>
          <w:szCs w:val="20"/>
        </w:rPr>
        <w:br/>
      </w:r>
      <w:r w:rsidRPr="005A194D">
        <w:rPr>
          <w:rFonts w:ascii="Cambria" w:eastAsia="Cambria" w:hAnsi="Cambria" w:cs="Cambria"/>
          <w:sz w:val="20"/>
          <w:szCs w:val="20"/>
        </w:rPr>
        <w:t>Nie można jednak uznać za samotnie wychowującą dziecko wymienionej osoby, jeśli wychowuje wspólnie, co najmniej jedno dziecko z jego rodzicem.</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Do rodziny studenta nie wlicza się konkubenta studenta lub konkubenta członka rodziny studenta.</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Nie wlicza się w skład rodziny studenta rodzeństwa lub dzieci studenta w wieku powyżej 26 lat nawet, jeżeli pozostają na utrzymaniu rodziny chyba, że legitymują się orzeczeniem o stopniu niepełnosprawności, </w:t>
      </w:r>
      <w:r w:rsidRPr="005A194D">
        <w:rPr>
          <w:rFonts w:ascii="Cambria" w:hAnsi="Cambria" w:cs="Arial"/>
          <w:sz w:val="20"/>
          <w:szCs w:val="20"/>
        </w:rPr>
        <w:t xml:space="preserve">ani dzieci powyżej 18 roku życia, które pozostają (lub pozostawały) </w:t>
      </w:r>
      <w:r>
        <w:rPr>
          <w:rFonts w:ascii="Cambria" w:hAnsi="Cambria" w:cs="Arial"/>
          <w:sz w:val="20"/>
          <w:szCs w:val="20"/>
        </w:rPr>
        <w:br/>
      </w:r>
      <w:r w:rsidRPr="005A194D">
        <w:rPr>
          <w:rFonts w:ascii="Cambria" w:hAnsi="Cambria" w:cs="Arial"/>
          <w:sz w:val="20"/>
          <w:szCs w:val="20"/>
        </w:rPr>
        <w:t>w związku małżeńskim, ani ich dzieci.</w:t>
      </w:r>
    </w:p>
    <w:p w:rsidR="00FF6BC0" w:rsidRPr="005A194D" w:rsidRDefault="00FF6BC0" w:rsidP="00FF6BC0">
      <w:pPr>
        <w:widowControl w:val="0"/>
        <w:numPr>
          <w:ilvl w:val="0"/>
          <w:numId w:val="2"/>
        </w:numPr>
        <w:tabs>
          <w:tab w:val="left" w:pos="884"/>
        </w:tabs>
        <w:spacing w:after="0"/>
        <w:ind w:left="743" w:hanging="340"/>
        <w:jc w:val="both"/>
        <w:rPr>
          <w:rFonts w:ascii="Cambria" w:hAnsi="Cambria" w:cs="Arial"/>
          <w:sz w:val="20"/>
          <w:szCs w:val="20"/>
        </w:rPr>
      </w:pPr>
      <w:r w:rsidRPr="005A194D">
        <w:rPr>
          <w:rFonts w:ascii="Cambria" w:hAnsi="Cambria" w:cs="Arial"/>
          <w:sz w:val="20"/>
          <w:szCs w:val="20"/>
        </w:rPr>
        <w:t xml:space="preserve">Nie uważa się za członka rodziny studenta rodzeństwa lub dziecka studenta do 26. roku życia, które pobiera naukę w szkole innej niż szkoła wyższa w rozumieniu ustawy z dnia 28 listopada 2003 r. o świadczeniach rodzinnych (Dz. U. z 2018 r. poz. 2220, z </w:t>
      </w:r>
      <w:proofErr w:type="spellStart"/>
      <w:r w:rsidRPr="005A194D">
        <w:rPr>
          <w:rFonts w:ascii="Cambria" w:hAnsi="Cambria" w:cs="Arial"/>
          <w:sz w:val="20"/>
          <w:szCs w:val="20"/>
        </w:rPr>
        <w:t>późn</w:t>
      </w:r>
      <w:proofErr w:type="spellEnd"/>
      <w:r w:rsidRPr="005A194D">
        <w:rPr>
          <w:rFonts w:ascii="Cambria" w:hAnsi="Cambria" w:cs="Arial"/>
          <w:sz w:val="20"/>
          <w:szCs w:val="20"/>
        </w:rPr>
        <w:t xml:space="preserve">. zm.),tj. uczelni </w:t>
      </w:r>
      <w:r>
        <w:rPr>
          <w:rFonts w:ascii="Cambria" w:hAnsi="Cambria" w:cs="Arial"/>
          <w:sz w:val="20"/>
          <w:szCs w:val="20"/>
        </w:rPr>
        <w:br/>
      </w:r>
      <w:r w:rsidRPr="005A194D">
        <w:rPr>
          <w:rFonts w:ascii="Cambria" w:hAnsi="Cambria" w:cs="Arial"/>
          <w:sz w:val="20"/>
          <w:szCs w:val="20"/>
        </w:rPr>
        <w:t>w rozumieniu przepisów o szkolnictwie wyższym i nauce, oraz kolegium pracowników służb społecznych. Za osoby pobierające naukę w szkole wyższej nie uważa się w szczególności doktoranta i słuchacza studiów podyplomowych. Za osoby pobierające naukę w szkole nie uważa się osób pobierających naukę w szkole ponadpodstawowej dla dorosłych.</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Przy ustalaniu prawa do świadczeń pomocy materialnej nie uwzględnia się członka rodziny studenta przebywającego w instytucji zapewniającej całodobowe utrzymanie. Instytucja zapewniająca całodobowe utrzymanie - oznacza to: dom pomocy społecznej, młodzieżowy ośrodek wychowawczy, schronisko dla nieletnich, zakład poprawczy, areszt śledczy, zakład kamy, szkołę wojskową lub inną szkołę, jeżeli instytucje te zapewniają nieodpłatnie pełne utrzymanie.</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Za opiekuna prawnego i faktycznego rodziny studenta uznaje się osoby, które </w:t>
      </w:r>
      <w:r w:rsidRPr="005A194D">
        <w:rPr>
          <w:rFonts w:ascii="Cambria" w:eastAsia="Cambria" w:hAnsi="Cambria" w:cs="Cambria"/>
          <w:sz w:val="20"/>
          <w:szCs w:val="20"/>
        </w:rPr>
        <w:br/>
        <w:t>dla udowodnienia tego faktu mogą przedłożyć wyrok sądu rodzinnego. Wówczas dochody tych osób wlicza się do dochodu rodziny studenta.</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Za opiekuna prawnego uważa się osobę, której powierzono sprawowanie opieki </w:t>
      </w:r>
      <w:r w:rsidRPr="005A194D">
        <w:rPr>
          <w:rFonts w:ascii="Cambria" w:eastAsia="Cambria" w:hAnsi="Cambria" w:cs="Cambria"/>
          <w:sz w:val="20"/>
          <w:szCs w:val="20"/>
        </w:rPr>
        <w:br/>
        <w:t>na zasadach określonych w kodeksie rodzinnym i opiekuńczym.</w:t>
      </w:r>
    </w:p>
    <w:p w:rsidR="00FF6BC0" w:rsidRPr="005A194D" w:rsidRDefault="00FF6BC0" w:rsidP="00FF6BC0">
      <w:pPr>
        <w:widowControl w:val="0"/>
        <w:numPr>
          <w:ilvl w:val="0"/>
          <w:numId w:val="2"/>
        </w:numPr>
        <w:tabs>
          <w:tab w:val="left" w:pos="88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Za opiekuna faktycznego uważa się osobę, której powierzono sprawowanie opieki </w:t>
      </w:r>
      <w:r w:rsidRPr="005A194D">
        <w:rPr>
          <w:rFonts w:ascii="Cambria" w:eastAsia="Cambria" w:hAnsi="Cambria" w:cs="Cambria"/>
          <w:sz w:val="20"/>
          <w:szCs w:val="20"/>
        </w:rPr>
        <w:br/>
        <w:t xml:space="preserve">na zasadach określonych w ustawie o świadczeniach rodzinnych, tj. osobę faktycznie opiekującą </w:t>
      </w:r>
      <w:r w:rsidRPr="005A194D">
        <w:rPr>
          <w:rFonts w:ascii="Cambria" w:eastAsia="Cambria" w:hAnsi="Cambria" w:cs="Cambria"/>
          <w:sz w:val="20"/>
          <w:szCs w:val="20"/>
        </w:rPr>
        <w:lastRenderedPageBreak/>
        <w:t>się dzieckiem, jeżeli wystąpiła z wnioskiem do sądu rodzinnego o przysposobienie dziecka.</w:t>
      </w:r>
    </w:p>
    <w:p w:rsidR="00FF6BC0" w:rsidRPr="005A194D" w:rsidRDefault="00FF6BC0" w:rsidP="00FF6BC0">
      <w:pPr>
        <w:widowControl w:val="0"/>
        <w:numPr>
          <w:ilvl w:val="0"/>
          <w:numId w:val="2"/>
        </w:numPr>
        <w:tabs>
          <w:tab w:val="left" w:pos="89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Za opiekuna prawnego rodziny studenta nie uznaje się osoby, która wyrokiem sądu sprawuje tylko kuratelę nad członkiem (członkami) rodziny studenta.</w:t>
      </w:r>
    </w:p>
    <w:p w:rsidR="00FF6BC0" w:rsidRDefault="00FF6BC0" w:rsidP="00FF6BC0">
      <w:pPr>
        <w:widowControl w:val="0"/>
        <w:numPr>
          <w:ilvl w:val="0"/>
          <w:numId w:val="2"/>
        </w:numPr>
        <w:tabs>
          <w:tab w:val="left" w:pos="894"/>
        </w:tabs>
        <w:spacing w:after="0"/>
        <w:ind w:left="743" w:hanging="340"/>
        <w:jc w:val="both"/>
        <w:rPr>
          <w:rFonts w:ascii="Cambria" w:eastAsia="Cambria" w:hAnsi="Cambria" w:cs="Cambria"/>
          <w:sz w:val="20"/>
          <w:szCs w:val="20"/>
        </w:rPr>
      </w:pPr>
      <w:r w:rsidRPr="005A194D">
        <w:rPr>
          <w:rFonts w:ascii="Cambria" w:eastAsia="Cambria" w:hAnsi="Cambria" w:cs="Cambria"/>
          <w:sz w:val="20"/>
          <w:szCs w:val="20"/>
        </w:rPr>
        <w:t xml:space="preserve">W przypadku, gdy członek rodziny studenta ubiegającego się o stypendium socjalne zaginął, student składając wniosek o stypendium socjalne, do wniosku dołącza zaświadczenie właściwej </w:t>
      </w:r>
      <w:r>
        <w:rPr>
          <w:rFonts w:ascii="Cambria" w:eastAsia="Cambria" w:hAnsi="Cambria" w:cs="Cambria"/>
          <w:sz w:val="20"/>
          <w:szCs w:val="20"/>
        </w:rPr>
        <w:br/>
      </w:r>
      <w:r w:rsidRPr="005A194D">
        <w:rPr>
          <w:rFonts w:ascii="Cambria" w:eastAsia="Cambria" w:hAnsi="Cambria" w:cs="Cambria"/>
          <w:sz w:val="20"/>
          <w:szCs w:val="20"/>
        </w:rPr>
        <w:t xml:space="preserve">w sprawie jednostki Policji o przyjęciu zgłoszenia zaginięcia członka rodziny studenta, </w:t>
      </w:r>
      <w:r>
        <w:rPr>
          <w:rFonts w:ascii="Cambria" w:eastAsia="Cambria" w:hAnsi="Cambria" w:cs="Cambria"/>
          <w:sz w:val="20"/>
          <w:szCs w:val="20"/>
        </w:rPr>
        <w:br/>
      </w:r>
      <w:r w:rsidRPr="005A194D">
        <w:rPr>
          <w:rFonts w:ascii="Cambria" w:eastAsia="Cambria" w:hAnsi="Cambria" w:cs="Cambria"/>
          <w:sz w:val="20"/>
          <w:szCs w:val="20"/>
        </w:rPr>
        <w:t>a w przypadku cudzoziemców - właściwej instytucji.</w:t>
      </w: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FF6BC0" w:rsidRDefault="00FF6BC0" w:rsidP="00FF6BC0">
      <w:pPr>
        <w:widowControl w:val="0"/>
        <w:tabs>
          <w:tab w:val="left" w:pos="894"/>
        </w:tabs>
        <w:spacing w:after="0"/>
        <w:jc w:val="both"/>
        <w:rPr>
          <w:rFonts w:ascii="Cambria" w:eastAsia="Cambria" w:hAnsi="Cambria" w:cs="Cambria"/>
          <w:sz w:val="20"/>
          <w:szCs w:val="20"/>
        </w:rPr>
      </w:pPr>
    </w:p>
    <w:p w:rsidR="00A43433" w:rsidRDefault="00A43433"/>
    <w:sectPr w:rsidR="00A43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2411"/>
    <w:multiLevelType w:val="multilevel"/>
    <w:tmpl w:val="D570CA3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2A3C96"/>
    <w:multiLevelType w:val="multilevel"/>
    <w:tmpl w:val="370C2A0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2C7766"/>
    <w:multiLevelType w:val="multilevel"/>
    <w:tmpl w:val="9394FF0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335878"/>
    <w:multiLevelType w:val="multilevel"/>
    <w:tmpl w:val="9A680842"/>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4B55F8"/>
    <w:multiLevelType w:val="multilevel"/>
    <w:tmpl w:val="86443EC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293AE1"/>
    <w:multiLevelType w:val="multilevel"/>
    <w:tmpl w:val="25FA5DD6"/>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BD1F68"/>
    <w:multiLevelType w:val="multilevel"/>
    <w:tmpl w:val="22D23CA4"/>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B54530"/>
    <w:multiLevelType w:val="multilevel"/>
    <w:tmpl w:val="2C74D7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656235"/>
    <w:multiLevelType w:val="multilevel"/>
    <w:tmpl w:val="C7B270B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BC69C1"/>
    <w:multiLevelType w:val="multilevel"/>
    <w:tmpl w:val="AB822F3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A05D42"/>
    <w:multiLevelType w:val="multilevel"/>
    <w:tmpl w:val="E822243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9"/>
  </w:num>
  <w:num w:numId="4">
    <w:abstractNumId w:val="7"/>
  </w:num>
  <w:num w:numId="5">
    <w:abstractNumId w:val="10"/>
  </w:num>
  <w:num w:numId="6">
    <w:abstractNumId w:val="4"/>
  </w:num>
  <w:num w:numId="7">
    <w:abstractNumId w:val="0"/>
  </w:num>
  <w:num w:numId="8">
    <w:abstractNumId w:val="2"/>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C0"/>
    <w:rsid w:val="00A43433"/>
    <w:rsid w:val="00FF6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B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F6BC0"/>
    <w:pPr>
      <w:spacing w:after="0" w:line="240" w:lineRule="auto"/>
      <w:ind w:left="720"/>
      <w:contextualSpacing/>
    </w:pPr>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B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F6BC0"/>
    <w:pPr>
      <w:spacing w:after="0" w:line="240" w:lineRule="auto"/>
      <w:ind w:left="720"/>
      <w:contextualSpacing/>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4462</Words>
  <Characters>26775</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Limburska</dc:creator>
  <cp:lastModifiedBy>Marta Limburska</cp:lastModifiedBy>
  <cp:revision>1</cp:revision>
  <dcterms:created xsi:type="dcterms:W3CDTF">2023-06-30T09:12:00Z</dcterms:created>
  <dcterms:modified xsi:type="dcterms:W3CDTF">2023-06-30T09:17:00Z</dcterms:modified>
</cp:coreProperties>
</file>