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5C" w:rsidRPr="00D867DD" w:rsidRDefault="001B7AC9" w:rsidP="00DA0FCD">
      <w:pPr>
        <w:jc w:val="both"/>
        <w:rPr>
          <w:b/>
        </w:rPr>
      </w:pPr>
      <w:r w:rsidRPr="00D867DD">
        <w:rPr>
          <w:b/>
        </w:rPr>
        <w:t>Udział Uniwersytetu Papieskiego Jana Pawła II w Krakowie w obchodach 40. rocznicy wyboru Karola Wojtyły na Stolicę Piotrową.</w:t>
      </w:r>
      <w:bookmarkStart w:id="0" w:name="_GoBack"/>
      <w:bookmarkEnd w:id="0"/>
    </w:p>
    <w:p w:rsidR="008466B8" w:rsidRDefault="008466B8" w:rsidP="00DA0FCD">
      <w:pPr>
        <w:ind w:firstLine="708"/>
        <w:jc w:val="both"/>
      </w:pPr>
      <w:r>
        <w:t>Uniwersytet Papieski bierze udział właściwie we wszystkich wydarzeniach rocznicowych. Nosi imię Jana Pawła II</w:t>
      </w:r>
      <w:r w:rsidR="00DA0FCD">
        <w:t>,</w:t>
      </w:r>
      <w:r>
        <w:t xml:space="preserve"> więc  to jest </w:t>
      </w:r>
      <w:r w:rsidR="00D867DD">
        <w:t>oczywiste – mówi ks. dr hab. Robert Tyrała, prof. UPJPII.</w:t>
      </w:r>
    </w:p>
    <w:p w:rsidR="008466B8" w:rsidRDefault="008466B8" w:rsidP="00DA0FCD">
      <w:pPr>
        <w:ind w:firstLine="708"/>
        <w:jc w:val="both"/>
      </w:pPr>
      <w:r>
        <w:t>Począwszy od 16 października, kiedy w Sanktuarium św. Jana Pawła II na Bi</w:t>
      </w:r>
      <w:r w:rsidR="00DA0FCD">
        <w:t>ałych Morzach odprawiona zostanie Msza św. pod</w:t>
      </w:r>
      <w:r>
        <w:t xml:space="preserve"> przewodni</w:t>
      </w:r>
      <w:r w:rsidR="00DA0FCD">
        <w:t xml:space="preserve">ctwem nuncjusza apostolskiego podczas której </w:t>
      </w:r>
      <w:r>
        <w:t>wygłosi kazanie sekretarz Ojca św. kard. S</w:t>
      </w:r>
      <w:r w:rsidR="00DA0FCD">
        <w:t>tanisław Dziwisz</w:t>
      </w:r>
      <w:r w:rsidR="00D867DD">
        <w:t xml:space="preserve"> i zaśpiewa </w:t>
      </w:r>
      <w:r>
        <w:t>chór Uniwersytetu Papieskiego</w:t>
      </w:r>
      <w:r w:rsidR="005A5E01">
        <w:t xml:space="preserve"> </w:t>
      </w:r>
      <w:r w:rsidR="005A5E01" w:rsidRPr="005A5E01">
        <w:rPr>
          <w:i/>
        </w:rPr>
        <w:t>Psalmodia</w:t>
      </w:r>
      <w:r>
        <w:t>, a oprawę całej liturgii przygotowują pracownicy Międzyuczelnianego Instytutu Muzyki Kościelnej.</w:t>
      </w:r>
    </w:p>
    <w:p w:rsidR="008466B8" w:rsidRDefault="008466B8" w:rsidP="00DA0FCD">
      <w:pPr>
        <w:ind w:firstLine="708"/>
        <w:jc w:val="both"/>
      </w:pPr>
      <w:r>
        <w:t>Kolejna odsłona, tj. 17 paź</w:t>
      </w:r>
      <w:r w:rsidR="002351BA">
        <w:t xml:space="preserve">dziernika – </w:t>
      </w:r>
      <w:r>
        <w:t xml:space="preserve">niezwykle ważne </w:t>
      </w:r>
      <w:r w:rsidR="002351BA">
        <w:t xml:space="preserve">dla naszej uczelni </w:t>
      </w:r>
      <w:r>
        <w:t>wyda</w:t>
      </w:r>
      <w:r w:rsidR="002351BA">
        <w:t xml:space="preserve">rzenie – </w:t>
      </w:r>
      <w:r>
        <w:t xml:space="preserve">międzynarodowa konferencja naukowa </w:t>
      </w:r>
      <w:r w:rsidR="00D867DD">
        <w:t>„</w:t>
      </w:r>
      <w:proofErr w:type="spellStart"/>
      <w:r w:rsidRPr="002351BA">
        <w:rPr>
          <w:i/>
        </w:rPr>
        <w:t>Veritatis</w:t>
      </w:r>
      <w:proofErr w:type="spellEnd"/>
      <w:r w:rsidRPr="002351BA">
        <w:rPr>
          <w:i/>
        </w:rPr>
        <w:t xml:space="preserve"> Splendor</w:t>
      </w:r>
      <w:r w:rsidR="00DA0FCD" w:rsidRPr="00DA0FCD">
        <w:rPr>
          <w:i/>
        </w:rPr>
        <w:t>”</w:t>
      </w:r>
      <w:r w:rsidR="002351BA" w:rsidRPr="00DA0FCD">
        <w:rPr>
          <w:i/>
        </w:rPr>
        <w:t xml:space="preserve">. </w:t>
      </w:r>
      <w:r w:rsidR="00D867DD" w:rsidRPr="00DA0FCD">
        <w:rPr>
          <w:i/>
        </w:rPr>
        <w:t>Jan Paweł II, który zmienił oblicze świata. 40 lat wyboru na Stolicę św. Piotra kard. Karola Wojtyły metropolity krakowskiego</w:t>
      </w:r>
      <w:r w:rsidR="00D867DD">
        <w:t xml:space="preserve">. </w:t>
      </w:r>
      <w:r w:rsidR="002351BA">
        <w:t>Odbywa się ona</w:t>
      </w:r>
      <w:r>
        <w:t xml:space="preserve"> </w:t>
      </w:r>
      <w:r w:rsidR="002351BA">
        <w:t>wprawdzie po</w:t>
      </w:r>
      <w:r>
        <w:t xml:space="preserve"> raz trzeci, ale po raz pierwszy w tej konferencji </w:t>
      </w:r>
      <w:r w:rsidR="002351BA">
        <w:t xml:space="preserve">uniwersytet </w:t>
      </w:r>
      <w:r>
        <w:t>bierze t</w:t>
      </w:r>
      <w:r w:rsidR="002351BA">
        <w:t xml:space="preserve">ak znaczący udział, jest organizatorem </w:t>
      </w:r>
      <w:r>
        <w:t>wraz z Instytutem Dialogu</w:t>
      </w:r>
      <w:r w:rsidR="002351BA">
        <w:t xml:space="preserve"> Międzykulturowego im. J</w:t>
      </w:r>
      <w:r>
        <w:t xml:space="preserve">ana Pawła II </w:t>
      </w:r>
      <w:r w:rsidR="00DA0FCD">
        <w:br/>
      </w:r>
      <w:r w:rsidR="002351BA">
        <w:t>i Metropolitą</w:t>
      </w:r>
      <w:r>
        <w:t xml:space="preserve"> Krakowskim</w:t>
      </w:r>
      <w:r w:rsidR="002351BA">
        <w:t>.</w:t>
      </w:r>
    </w:p>
    <w:p w:rsidR="002351BA" w:rsidRDefault="002351BA" w:rsidP="00DA0FCD">
      <w:pPr>
        <w:ind w:firstLine="708"/>
        <w:jc w:val="both"/>
      </w:pPr>
      <w:r>
        <w:t>Cała koncepcja tej konferencji pomyś</w:t>
      </w:r>
      <w:r w:rsidR="00787F26">
        <w:t>lana jest tak, by ukazać jak J</w:t>
      </w:r>
      <w:r>
        <w:t>an Paweł II zmieni</w:t>
      </w:r>
      <w:r w:rsidR="00787F26">
        <w:t xml:space="preserve">ł oblicze świata. Części konferencji, to kolejne odsłony </w:t>
      </w:r>
      <w:r>
        <w:t>różnych g</w:t>
      </w:r>
      <w:r w:rsidR="00787F26">
        <w:t xml:space="preserve">rup społecznych, które były przez Jana Pawła </w:t>
      </w:r>
      <w:r>
        <w:t>II akt</w:t>
      </w:r>
      <w:r w:rsidR="00787F26">
        <w:t xml:space="preserve">ywizowane do działania. Pierwszą </w:t>
      </w:r>
      <w:r>
        <w:t>s</w:t>
      </w:r>
      <w:r w:rsidR="00787F26">
        <w:t>ą kapłani, duchowni i dlatego ka</w:t>
      </w:r>
      <w:r>
        <w:t xml:space="preserve">rd. </w:t>
      </w:r>
      <w:r w:rsidR="00787F26">
        <w:t xml:space="preserve">Angelo </w:t>
      </w:r>
      <w:proofErr w:type="spellStart"/>
      <w:r>
        <w:t>Ba</w:t>
      </w:r>
      <w:r w:rsidR="00787F26">
        <w:t>gnasc</w:t>
      </w:r>
      <w:r>
        <w:t>o</w:t>
      </w:r>
      <w:proofErr w:type="spellEnd"/>
      <w:r>
        <w:t xml:space="preserve"> będzie mówił o tym jaka jest rola kapłana dzisiaj,</w:t>
      </w:r>
      <w:r w:rsidR="00787F26">
        <w:t xml:space="preserve"> ale w świetle nauczania</w:t>
      </w:r>
      <w:r>
        <w:t xml:space="preserve"> </w:t>
      </w:r>
      <w:r w:rsidR="00787F26">
        <w:t>Jana P</w:t>
      </w:r>
      <w:r>
        <w:t>awła</w:t>
      </w:r>
      <w:r w:rsidR="00787F26">
        <w:t xml:space="preserve"> II . P</w:t>
      </w:r>
      <w:r>
        <w:t xml:space="preserve">otem </w:t>
      </w:r>
      <w:r w:rsidR="00787F26">
        <w:t xml:space="preserve">prof. Carl Anderson, doktor </w:t>
      </w:r>
      <w:r w:rsidR="00787F26" w:rsidRPr="00787F26">
        <w:rPr>
          <w:i/>
        </w:rPr>
        <w:t>honoris causa</w:t>
      </w:r>
      <w:r w:rsidR="00787F26">
        <w:t xml:space="preserve"> UPJPII, zarządzający obecnie największą świecką organizacją na świecie – Rycerzami Kolumba – powie </w:t>
      </w:r>
      <w:r>
        <w:t>o roli świeckich</w:t>
      </w:r>
      <w:r w:rsidR="00787F26">
        <w:t xml:space="preserve"> dzisiaj</w:t>
      </w:r>
      <w:r>
        <w:t>. Ka</w:t>
      </w:r>
      <w:r w:rsidR="00787F26">
        <w:t>rdynał</w:t>
      </w:r>
      <w:r>
        <w:t xml:space="preserve"> </w:t>
      </w:r>
      <w:r w:rsidR="00787F26">
        <w:t xml:space="preserve"> Stanisław </w:t>
      </w:r>
      <w:r>
        <w:t xml:space="preserve">Ryłko, który przez wiele lat był najbliższym współpracownikiem </w:t>
      </w:r>
      <w:r w:rsidR="00787F26">
        <w:t>J</w:t>
      </w:r>
      <w:r w:rsidR="00DA0FCD">
        <w:t>ana Pawła II, dziś jest archiprezbiter</w:t>
      </w:r>
      <w:r w:rsidR="004061BB">
        <w:t xml:space="preserve"> S. Maria M</w:t>
      </w:r>
      <w:r>
        <w:t>ag</w:t>
      </w:r>
      <w:r w:rsidR="004061BB">
        <w:t>g</w:t>
      </w:r>
      <w:r>
        <w:t>iore</w:t>
      </w:r>
      <w:r w:rsidR="004061BB">
        <w:t>,</w:t>
      </w:r>
      <w:r>
        <w:t xml:space="preserve"> będzie mówił z kolei o roli młodych. Dlate</w:t>
      </w:r>
      <w:r w:rsidR="004061BB">
        <w:t>go, że priorytetem pontyfikatu Jana Pawła II byli młodzi. Pięknym owocem tego myślenia – Światowe Dni Młodzieży.</w:t>
      </w:r>
    </w:p>
    <w:p w:rsidR="002351BA" w:rsidRDefault="004061BB" w:rsidP="00DA0FCD">
      <w:pPr>
        <w:ind w:firstLine="708"/>
        <w:jc w:val="both"/>
      </w:pPr>
      <w:r>
        <w:t>J</w:t>
      </w:r>
      <w:r w:rsidR="002351BA">
        <w:t xml:space="preserve">an Paweł II mocno zwracał </w:t>
      </w:r>
      <w:r>
        <w:t xml:space="preserve">też </w:t>
      </w:r>
      <w:r w:rsidR="002351BA">
        <w:t xml:space="preserve">uwagę na ubogich w Kościele, dlatego kardynał </w:t>
      </w:r>
      <w:r>
        <w:t xml:space="preserve">Angelo </w:t>
      </w:r>
      <w:proofErr w:type="spellStart"/>
      <w:r w:rsidR="002351BA">
        <w:t>Scola</w:t>
      </w:r>
      <w:proofErr w:type="spellEnd"/>
      <w:r w:rsidR="002351BA">
        <w:t>,</w:t>
      </w:r>
      <w:r>
        <w:t xml:space="preserve"> dzisiaj emerytowany biskup Mediolanu, </w:t>
      </w:r>
      <w:r w:rsidR="002351BA">
        <w:t>który także był bliskim współpracownikiem</w:t>
      </w:r>
      <w:r>
        <w:t xml:space="preserve"> Jana Pawła II</w:t>
      </w:r>
      <w:r w:rsidR="002351BA">
        <w:t xml:space="preserve">, </w:t>
      </w:r>
      <w:r>
        <w:t>podejmie właśnie ten temat. N</w:t>
      </w:r>
      <w:r w:rsidR="002351BA">
        <w:t>ie może zabraknąć głosu człowie</w:t>
      </w:r>
      <w:r>
        <w:t xml:space="preserve">ka, którego wysłuchamy na video – o tym </w:t>
      </w:r>
      <w:r w:rsidR="002351BA">
        <w:t>jaka jest rola katolików w</w:t>
      </w:r>
      <w:r>
        <w:t xml:space="preserve"> świecie medialnym opowie prof. </w:t>
      </w:r>
      <w:r w:rsidR="002351BA">
        <w:t xml:space="preserve">George </w:t>
      </w:r>
      <w:r>
        <w:t>Weigel, biograf Jana P</w:t>
      </w:r>
      <w:r w:rsidR="002351BA">
        <w:t>awła II</w:t>
      </w:r>
      <w:r w:rsidR="00B02AB0">
        <w:t>.</w:t>
      </w:r>
      <w:r>
        <w:t xml:space="preserve"> </w:t>
      </w:r>
      <w:r w:rsidR="00B02AB0">
        <w:t>W imieniu ś</w:t>
      </w:r>
      <w:r w:rsidR="002351BA">
        <w:t>rodo</w:t>
      </w:r>
      <w:r w:rsidR="00B02AB0">
        <w:t>wiska kultury i nauki wypowie się rektor Uniwersytetu J</w:t>
      </w:r>
      <w:r w:rsidR="002351BA">
        <w:t xml:space="preserve">agiellońskiego, </w:t>
      </w:r>
      <w:r w:rsidR="00DA0FCD">
        <w:t>prof. dr hab. Wojciech Nowak, przewodniczący Konferencji</w:t>
      </w:r>
      <w:r w:rsidR="00B02AB0">
        <w:t xml:space="preserve"> Rektorów Uniwersytetów Polskich.</w:t>
      </w:r>
    </w:p>
    <w:p w:rsidR="002351BA" w:rsidRDefault="002351BA" w:rsidP="00DA0FCD">
      <w:pPr>
        <w:ind w:firstLine="708"/>
        <w:jc w:val="both"/>
      </w:pPr>
      <w:r>
        <w:t>Ale żeby nie pozostać na pe</w:t>
      </w:r>
      <w:r w:rsidR="00B02AB0">
        <w:t xml:space="preserve">wnej teorii tylko, bierze udział </w:t>
      </w:r>
      <w:r>
        <w:t xml:space="preserve">w tej konferencji o. </w:t>
      </w:r>
      <w:r w:rsidR="00B02AB0">
        <w:t xml:space="preserve">dr Krzysztof </w:t>
      </w:r>
      <w:r>
        <w:t>Wieliczko, który dziś zarządza Fundacj</w:t>
      </w:r>
      <w:r w:rsidR="00B02AB0">
        <w:t xml:space="preserve">ą Jana Pawła II. On pokaże jak żywa jest ta misja, że </w:t>
      </w:r>
      <w:r>
        <w:t>nie tworzymy sztucznego pomnika, tyl</w:t>
      </w:r>
      <w:r w:rsidR="00B02AB0">
        <w:t>ko pokazujemy rzeczywistość – tu i teraz -</w:t>
      </w:r>
      <w:r>
        <w:t xml:space="preserve"> i to jest kwintesencja tej konferencji.</w:t>
      </w:r>
    </w:p>
    <w:p w:rsidR="00533002" w:rsidRDefault="00CD0508" w:rsidP="00DA0FCD">
      <w:pPr>
        <w:ind w:firstLine="708"/>
        <w:jc w:val="both"/>
      </w:pPr>
      <w:r>
        <w:t>Po drodze będą wydarzenia w Sanktuarium św. Jana Pawła II, gdzie pomagamy kustoszowi sanktuarium w przygotowaniach muzycznych, liturgi</w:t>
      </w:r>
      <w:r w:rsidR="00533002">
        <w:t>cznych, ale także koncepcyjnych.</w:t>
      </w:r>
    </w:p>
    <w:p w:rsidR="00CD0508" w:rsidRDefault="00533002" w:rsidP="00DA0FCD">
      <w:pPr>
        <w:ind w:firstLine="708"/>
        <w:jc w:val="both"/>
      </w:pPr>
      <w:r>
        <w:t>Nie zabraknie UPJPII podczas pielgrzymki Archidiecezji Krakowskiej do Rzymu</w:t>
      </w:r>
      <w:r w:rsidR="0003655D">
        <w:t xml:space="preserve"> w dniach 9 – 11 października. </w:t>
      </w:r>
      <w:r>
        <w:t xml:space="preserve">W każdej Mszy św., </w:t>
      </w:r>
      <w:r w:rsidR="00CD0508">
        <w:t xml:space="preserve">czy </w:t>
      </w:r>
      <w:r>
        <w:t>to w bazylice S</w:t>
      </w:r>
      <w:r w:rsidR="00CD0508">
        <w:t>anta Maria Mag</w:t>
      </w:r>
      <w:r>
        <w:t xml:space="preserve">giore, czy w kościele Santo </w:t>
      </w:r>
      <w:proofErr w:type="spellStart"/>
      <w:r>
        <w:t>Spirito</w:t>
      </w:r>
      <w:proofErr w:type="spellEnd"/>
      <w:r>
        <w:t xml:space="preserve"> in </w:t>
      </w:r>
      <w:proofErr w:type="spellStart"/>
      <w:r>
        <w:t>S</w:t>
      </w:r>
      <w:r w:rsidR="00CD0508">
        <w:t>a</w:t>
      </w:r>
      <w:r>
        <w:t>s</w:t>
      </w:r>
      <w:r w:rsidR="00CD0508">
        <w:t>sia</w:t>
      </w:r>
      <w:proofErr w:type="spellEnd"/>
      <w:r w:rsidR="00CD0508">
        <w:t>, czy w samej Bazylice św</w:t>
      </w:r>
      <w:r w:rsidR="0003655D">
        <w:t xml:space="preserve">. Piotra i przy grobie Ojca Świętego Jana Pawła II, wszędzie będzie  </w:t>
      </w:r>
      <w:r w:rsidR="0003655D">
        <w:lastRenderedPageBreak/>
        <w:t xml:space="preserve">śpiewał </w:t>
      </w:r>
      <w:r w:rsidR="00CD0508">
        <w:t>Chór Międzyuczelnianego Instytutu Muzyki K</w:t>
      </w:r>
      <w:r w:rsidR="0003655D">
        <w:t>ościelnej z towarzyszeniem Orkiestry Filharmonii Podkarpackiej im. Artura Malawskiego w Rzeszowie.</w:t>
      </w:r>
    </w:p>
    <w:p w:rsidR="0003655D" w:rsidRDefault="0003655D" w:rsidP="00DA0FCD">
      <w:pPr>
        <w:ind w:firstLine="708"/>
      </w:pPr>
      <w:r>
        <w:t>Zostaliśmy także poproszeni przez abpa Marka Jędraszewskiego o przygotowanie specjalnego koncertu muzyki kościelnej. I o godz. 20.00</w:t>
      </w:r>
      <w:r w:rsidR="0007353F">
        <w:t>,</w:t>
      </w:r>
      <w:r>
        <w:t xml:space="preserve"> 9 października właśnie w S. Maria Maggiore </w:t>
      </w:r>
      <w:r w:rsidR="0007353F">
        <w:t>zabrzmi koncert, który będzie szczególnym, polskim akcentem w Rzymie.</w:t>
      </w:r>
    </w:p>
    <w:sectPr w:rsidR="00036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C9"/>
    <w:rsid w:val="0003655D"/>
    <w:rsid w:val="0007353F"/>
    <w:rsid w:val="001B7AC9"/>
    <w:rsid w:val="002351BA"/>
    <w:rsid w:val="004061BB"/>
    <w:rsid w:val="004C38DA"/>
    <w:rsid w:val="004C6D35"/>
    <w:rsid w:val="00521429"/>
    <w:rsid w:val="00533002"/>
    <w:rsid w:val="005A5E01"/>
    <w:rsid w:val="00787F26"/>
    <w:rsid w:val="008466B8"/>
    <w:rsid w:val="0085525C"/>
    <w:rsid w:val="00B02AB0"/>
    <w:rsid w:val="00CD0508"/>
    <w:rsid w:val="00D867DD"/>
    <w:rsid w:val="00DA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2018-09-24T13:12:00Z</dcterms:created>
  <dcterms:modified xsi:type="dcterms:W3CDTF">2018-09-24T13:12:00Z</dcterms:modified>
</cp:coreProperties>
</file>