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19" w:rsidRPr="005F08D7" w:rsidRDefault="006B5FF6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</w:rPr>
        <w:t xml:space="preserve">Homilia pogrzebowa śp. prof. </w:t>
      </w:r>
      <w:r w:rsidR="00BD0A19" w:rsidRPr="005F08D7">
        <w:rPr>
          <w:rFonts w:ascii="Times New Roman" w:hAnsi="Times New Roman" w:cs="Times New Roman"/>
          <w:b/>
          <w:color w:val="202124"/>
          <w:sz w:val="28"/>
          <w:szCs w:val="28"/>
        </w:rPr>
        <w:t>Kazi</w:t>
      </w:r>
      <w:r>
        <w:rPr>
          <w:rFonts w:ascii="Times New Roman" w:hAnsi="Times New Roman" w:cs="Times New Roman"/>
          <w:b/>
          <w:color w:val="202124"/>
          <w:sz w:val="28"/>
          <w:szCs w:val="28"/>
        </w:rPr>
        <w:t>mierza</w:t>
      </w:r>
      <w:r w:rsidR="00BD0A19" w:rsidRPr="005F08D7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="00BD0A19" w:rsidRPr="005F08D7">
        <w:rPr>
          <w:rFonts w:ascii="Times New Roman" w:hAnsi="Times New Roman" w:cs="Times New Roman"/>
          <w:b/>
          <w:color w:val="202124"/>
          <w:sz w:val="28"/>
          <w:szCs w:val="28"/>
        </w:rPr>
        <w:t>Kuczman</w:t>
      </w:r>
      <w:r>
        <w:rPr>
          <w:rFonts w:ascii="Times New Roman" w:hAnsi="Times New Roman" w:cs="Times New Roman"/>
          <w:b/>
          <w:color w:val="202124"/>
          <w:sz w:val="28"/>
          <w:szCs w:val="28"/>
        </w:rPr>
        <w:t>a</w:t>
      </w:r>
      <w:proofErr w:type="spellEnd"/>
      <w:r w:rsidR="00BD0A19" w:rsidRPr="005F08D7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– Wawel 3.II.2021</w:t>
      </w:r>
    </w:p>
    <w:p w:rsidR="007E5B13" w:rsidRDefault="00BD0A19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B84086">
        <w:rPr>
          <w:rFonts w:ascii="Times New Roman" w:hAnsi="Times New Roman" w:cs="Times New Roman"/>
          <w:color w:val="202124"/>
          <w:sz w:val="28"/>
          <w:szCs w:val="28"/>
        </w:rPr>
        <w:tab/>
        <w:t xml:space="preserve">Na początku maja 2015 roku razem ze śp. prof. Kazimierzem </w:t>
      </w:r>
      <w:proofErr w:type="spellStart"/>
      <w:r w:rsidRPr="00B84086">
        <w:rPr>
          <w:rFonts w:ascii="Times New Roman" w:hAnsi="Times New Roman" w:cs="Times New Roman"/>
          <w:color w:val="202124"/>
          <w:sz w:val="28"/>
          <w:szCs w:val="28"/>
        </w:rPr>
        <w:t>Kuczmanem</w:t>
      </w:r>
      <w:proofErr w:type="spellEnd"/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zwiedzaliśmy florenckie </w:t>
      </w:r>
      <w:proofErr w:type="spellStart"/>
      <w:r w:rsidRPr="00B84086">
        <w:rPr>
          <w:rFonts w:ascii="Times New Roman" w:hAnsi="Times New Roman" w:cs="Times New Roman"/>
          <w:color w:val="202124"/>
          <w:sz w:val="28"/>
          <w:szCs w:val="28"/>
        </w:rPr>
        <w:t>Ufizzia</w:t>
      </w:r>
      <w:proofErr w:type="spellEnd"/>
      <w:r w:rsidRPr="00B84086">
        <w:rPr>
          <w:rFonts w:ascii="Times New Roman" w:hAnsi="Times New Roman" w:cs="Times New Roman"/>
          <w:color w:val="202124"/>
          <w:sz w:val="28"/>
          <w:szCs w:val="28"/>
        </w:rPr>
        <w:t>. Z racji wczesnej pory wyjątkowo nie było tłoku, stąd też trochę dłużej przystanęliśmy prz</w:t>
      </w:r>
      <w:r w:rsidR="00DA5153">
        <w:rPr>
          <w:rFonts w:ascii="Times New Roman" w:hAnsi="Times New Roman" w:cs="Times New Roman"/>
          <w:color w:val="202124"/>
          <w:sz w:val="28"/>
          <w:szCs w:val="28"/>
        </w:rPr>
        <w:t>ed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3B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monumentalnym </w:t>
      </w:r>
      <w:r w:rsidR="003B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Zwiastowani</w:t>
      </w:r>
      <w:r w:rsidR="00DA5153">
        <w:rPr>
          <w:rFonts w:ascii="Times New Roman" w:hAnsi="Times New Roman" w:cs="Times New Roman"/>
          <w:i/>
          <w:color w:val="202124"/>
          <w:sz w:val="28"/>
          <w:szCs w:val="28"/>
        </w:rPr>
        <w:t>em</w:t>
      </w:r>
      <w:r w:rsidR="003B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Simone Martiniego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z sieneńskiej katedry</w:t>
      </w:r>
      <w:r w:rsidR="003B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Złotolicy Gabriel w majestatycznym wieńcu </w:t>
      </w:r>
      <w:r w:rsidR="00DB5280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oliwnym </w:t>
      </w:r>
      <w:r w:rsidR="003B1736" w:rsidRPr="00B84086">
        <w:rPr>
          <w:rFonts w:ascii="Times New Roman" w:hAnsi="Times New Roman" w:cs="Times New Roman"/>
          <w:color w:val="202124"/>
          <w:sz w:val="28"/>
          <w:szCs w:val="28"/>
        </w:rPr>
        <w:t>na głowie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, z oliwkową gałązką w ręce, niby zwiastun pokoju zwraca się w stronę wyraźnie zaskoczonej i wylęknionej Marii mówiąc do niej </w:t>
      </w:r>
      <w:proofErr w:type="spellStart"/>
      <w:r w:rsidR="000E763F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Ave</w:t>
      </w:r>
      <w:proofErr w:type="spellEnd"/>
      <w:r w:rsidR="000E763F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– Bądź pozdrowiona o Błogosławiona!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Przyjaciółka </w:t>
      </w:r>
      <w:r w:rsidR="00DA5153">
        <w:rPr>
          <w:rFonts w:ascii="Times New Roman" w:hAnsi="Times New Roman" w:cs="Times New Roman"/>
          <w:color w:val="202124"/>
          <w:sz w:val="28"/>
          <w:szCs w:val="28"/>
        </w:rPr>
        <w:t xml:space="preserve">zmarłego Profesora 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>pani Maria Skubiszewska, z którą razem opracow</w:t>
      </w:r>
      <w:r w:rsidR="00DA5153">
        <w:rPr>
          <w:rFonts w:ascii="Times New Roman" w:hAnsi="Times New Roman" w:cs="Times New Roman"/>
          <w:color w:val="202124"/>
          <w:sz w:val="28"/>
          <w:szCs w:val="28"/>
        </w:rPr>
        <w:t>ywali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katalog poświęcon</w:t>
      </w:r>
      <w:r w:rsidR="00C84B8E">
        <w:rPr>
          <w:rFonts w:ascii="Times New Roman" w:hAnsi="Times New Roman" w:cs="Times New Roman"/>
          <w:color w:val="202124"/>
          <w:sz w:val="28"/>
          <w:szCs w:val="28"/>
        </w:rPr>
        <w:t>y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włoskim obrazom z wawelskiej kolekcji Lanckorońskich</w:t>
      </w:r>
      <w:r w:rsidR="00DA5153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mówiąc o tym </w:t>
      </w:r>
      <w:r w:rsidR="005F08D7">
        <w:rPr>
          <w:rFonts w:ascii="Times New Roman" w:hAnsi="Times New Roman" w:cs="Times New Roman"/>
          <w:color w:val="202124"/>
          <w:sz w:val="28"/>
          <w:szCs w:val="28"/>
        </w:rPr>
        <w:t>arcydziele</w:t>
      </w:r>
      <w:r w:rsidR="000E763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napisała: „Piękno tego obrazu jest jak piękno lirycznej poezji. Formą łagodną i płynną</w:t>
      </w:r>
      <w:r w:rsidR="00B87F15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Simone Martini wypowiada przeżycia najgłębsze”.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I wtedy Kazio </w:t>
      </w:r>
      <w:r w:rsidR="00DA5153">
        <w:rPr>
          <w:rFonts w:ascii="Times New Roman" w:hAnsi="Times New Roman" w:cs="Times New Roman"/>
          <w:color w:val="202124"/>
          <w:sz w:val="28"/>
          <w:szCs w:val="28"/>
        </w:rPr>
        <w:t xml:space="preserve">patrząc na </w:t>
      </w:r>
      <w:r w:rsidR="00DA5153" w:rsidRPr="00DA5153">
        <w:rPr>
          <w:rFonts w:ascii="Times New Roman" w:hAnsi="Times New Roman" w:cs="Times New Roman"/>
          <w:i/>
          <w:color w:val="202124"/>
          <w:sz w:val="28"/>
          <w:szCs w:val="28"/>
        </w:rPr>
        <w:t>Zwiastowanie</w:t>
      </w:r>
      <w:r w:rsidR="00DA5153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powiedział: 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Tylko twój imiennik potrafił malować takie spojrzenie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Jak dobrze, że prof. Lanckorońska nie sprzedała</w:t>
      </w:r>
      <w:r w:rsidR="005F08D7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„</w:t>
      </w:r>
      <w:r w:rsidR="005F08D7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Anioła</w:t>
      </w:r>
      <w:r w:rsidR="005F08D7">
        <w:rPr>
          <w:rFonts w:ascii="Times New Roman" w:hAnsi="Times New Roman" w:cs="Times New Roman"/>
          <w:i/>
          <w:color w:val="202124"/>
          <w:sz w:val="28"/>
          <w:szCs w:val="28"/>
        </w:rPr>
        <w:t>”</w:t>
      </w:r>
      <w:r w:rsidR="005F08D7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Simone Martiniego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razem z </w:t>
      </w:r>
      <w:proofErr w:type="spellStart"/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Masac</w:t>
      </w:r>
      <w:r w:rsidR="006B5FF6">
        <w:rPr>
          <w:rFonts w:ascii="Times New Roman" w:hAnsi="Times New Roman" w:cs="Times New Roman"/>
          <w:i/>
          <w:color w:val="202124"/>
          <w:sz w:val="28"/>
          <w:szCs w:val="28"/>
        </w:rPr>
        <w:t>c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iem</w:t>
      </w:r>
      <w:proofErr w:type="spellEnd"/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i Uc</w:t>
      </w:r>
      <w:r w:rsidR="006B5FF6">
        <w:rPr>
          <w:rFonts w:ascii="Times New Roman" w:hAnsi="Times New Roman" w:cs="Times New Roman"/>
          <w:i/>
          <w:color w:val="202124"/>
          <w:sz w:val="28"/>
          <w:szCs w:val="28"/>
        </w:rPr>
        <w:t>c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ellem, dziś nie mielibyśmy go na Wawelu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B87F15" w:rsidRPr="00B84086" w:rsidRDefault="007E5B13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W 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Zwiastowaniu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Simona Martiniego </w:t>
      </w:r>
      <w:r w:rsidR="00B87F15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szczególnie intrygujący jest oliwny wieniec 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>spleciony na</w:t>
      </w:r>
      <w:r w:rsidR="00B87F15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skroni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>ach</w:t>
      </w:r>
      <w:r w:rsidR="00B87F15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Gabriela i oliwna gałązka w jego ręku. Jakże trudno wyobrazić sobie umiłowaną przez Kazia Italię i jej artystyczne dziedzictwo bez drzew oliwnych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7166D0" w:rsidRPr="007166D0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>M</w:t>
      </w:r>
      <w:r w:rsidR="007166D0" w:rsidRPr="00B84086">
        <w:rPr>
          <w:rFonts w:ascii="Times New Roman" w:hAnsi="Times New Roman" w:cs="Times New Roman"/>
          <w:color w:val="202124"/>
          <w:sz w:val="28"/>
          <w:szCs w:val="28"/>
        </w:rPr>
        <w:t>yśląc o rodzinnym Zasaniu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>, często żartował –</w:t>
      </w:r>
      <w:r w:rsidR="00B87F15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Przecież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m</w:t>
      </w:r>
      <w:r w:rsidR="00DA07BB">
        <w:rPr>
          <w:rFonts w:ascii="Times New Roman" w:hAnsi="Times New Roman" w:cs="Times New Roman"/>
          <w:i/>
          <w:color w:val="202124"/>
          <w:sz w:val="28"/>
          <w:szCs w:val="28"/>
        </w:rPr>
        <w:t>oi</w:t>
      </w:r>
      <w:r w:rsidR="00B87F15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r w:rsidR="00DA07BB">
        <w:rPr>
          <w:rFonts w:ascii="Times New Roman" w:hAnsi="Times New Roman" w:cs="Times New Roman"/>
          <w:i/>
          <w:color w:val="202124"/>
          <w:sz w:val="28"/>
          <w:szCs w:val="28"/>
        </w:rPr>
        <w:t>rodzice</w:t>
      </w:r>
      <w:r w:rsidR="00B87F15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urodzi</w:t>
      </w:r>
      <w:r w:rsidR="00DA07BB">
        <w:rPr>
          <w:rFonts w:ascii="Times New Roman" w:hAnsi="Times New Roman" w:cs="Times New Roman"/>
          <w:i/>
          <w:color w:val="202124"/>
          <w:sz w:val="28"/>
          <w:szCs w:val="28"/>
        </w:rPr>
        <w:t>li</w:t>
      </w:r>
      <w:r w:rsidR="00B87F15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się 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i ży</w:t>
      </w:r>
      <w:r w:rsidR="00DA07BB">
        <w:rPr>
          <w:rFonts w:ascii="Times New Roman" w:hAnsi="Times New Roman" w:cs="Times New Roman"/>
          <w:i/>
          <w:color w:val="202124"/>
          <w:sz w:val="28"/>
          <w:szCs w:val="28"/>
        </w:rPr>
        <w:t>li</w:t>
      </w:r>
      <w:r w:rsidR="00CE1AC1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r w:rsidR="00B87F15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w kraju, do którego należała Wenecja</w:t>
      </w:r>
      <w:r w:rsidR="00B87F15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 </w:t>
      </w:r>
    </w:p>
    <w:p w:rsidR="002815BD" w:rsidRDefault="00B87F15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B84086">
        <w:rPr>
          <w:rFonts w:ascii="Times New Roman" w:hAnsi="Times New Roman" w:cs="Times New Roman"/>
          <w:color w:val="202124"/>
          <w:sz w:val="28"/>
          <w:szCs w:val="28"/>
        </w:rPr>
        <w:tab/>
        <w:t>Kiedy analizuje się symboliczne treści oliwki należy wziąć pod uwagę zarówno jej drewno, gałązki, owoce oraz wyciśnięty z nich złocisty olej.</w:t>
      </w:r>
      <w:r w:rsidR="00697F3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Symbolizujące pokój drzewo oliwne było w starożytnej Grecji poświęcone Zeusowi i bogini mądrości Atenie, która zwyciężyła rywalizację z Posejdonem o patronat nad Atenami. Także jako znak pokoju oliwną gałązkę traktowali Rzymianie, stąd też idąc za starożytnym zwyczajem 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 xml:space="preserve">wkładali ją </w:t>
      </w:r>
      <w:r w:rsidR="00697F3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do grobów na znak pojednania zmarłych z bóstwami. Podobnie musiało być 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 xml:space="preserve">i 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>nad Nilem</w:t>
      </w:r>
      <w:r w:rsidR="00697F3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, skoro głowy staroegipskich mumii 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 xml:space="preserve">często </w:t>
      </w:r>
      <w:r w:rsidR="00697F3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zdobiły oliwne wieńce. </w:t>
      </w:r>
    </w:p>
    <w:p w:rsidR="002600EC" w:rsidRPr="00B84086" w:rsidRDefault="002815BD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697F3A" w:rsidRPr="00B84086">
        <w:rPr>
          <w:rFonts w:ascii="Times New Roman" w:hAnsi="Times New Roman" w:cs="Times New Roman"/>
          <w:color w:val="202124"/>
          <w:sz w:val="28"/>
          <w:szCs w:val="28"/>
        </w:rPr>
        <w:t>Pseudo-Dionizy Areopagita opisując wczesnochrześcijańskie obrzędy pogrzebowe zaznacza, że biskup po przekazaniu pocałunku pokoju „wylewał świętą oliwę na zmarłego”, co miało oznaczać, że w ziemskich „zmaganiach zmarły osiągnął ostateczne zwycięstwo”. I coś w tym jest, skoro już Pliniusz podaje, że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Ateńczycy wieńczyli zwycięzców wieńcem z gałązek oliwnych. To może dlatego Mikołaj </w:t>
      </w:r>
      <w:proofErr w:type="spellStart"/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>Haber</w:t>
      </w:r>
      <w:r w:rsidR="006B5FF6">
        <w:rPr>
          <w:rFonts w:ascii="Times New Roman" w:hAnsi="Times New Roman" w:cs="Times New Roman"/>
          <w:color w:val="202124"/>
          <w:sz w:val="28"/>
          <w:szCs w:val="28"/>
        </w:rPr>
        <w:t>schrac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>k</w:t>
      </w:r>
      <w:proofErr w:type="spellEnd"/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ozdobił 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>oliwnym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wieńcem 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nakrycie 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>głow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>y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jednego z 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>mędrców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w scenie </w:t>
      </w:r>
      <w:r w:rsidR="002600EC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Pokłonu Trzech Króli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na XV-wiecznej kwaterze od krakowskich augustianów, by w ten sposób zaznaczyć, jego zwycięstwo nad 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trudem 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w 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>podąża</w:t>
      </w:r>
      <w:r w:rsidR="00CE1AC1" w:rsidRPr="00B84086">
        <w:rPr>
          <w:rFonts w:ascii="Times New Roman" w:hAnsi="Times New Roman" w:cs="Times New Roman"/>
          <w:color w:val="202124"/>
          <w:sz w:val="28"/>
          <w:szCs w:val="28"/>
        </w:rPr>
        <w:t>niu</w:t>
      </w:r>
      <w:r w:rsidR="002600E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za gwiazdą w poszukiwaniu Odwiecznej Prawdy, jaką jest Jezus Chrystus.</w:t>
      </w:r>
    </w:p>
    <w:p w:rsidR="002600EC" w:rsidRPr="00B84086" w:rsidRDefault="002600EC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B84086"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81564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Drzewo oliwne ma coś w sobie wyjątkowego i przyciągającego. </w:t>
      </w:r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Zielona gałązka oliwna niesiona przez gołębicę Noemu unoszącemu się w arce nad wodami potopu była zapowiedzią pokoju i Bożego miłosierdzia. 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 xml:space="preserve">Św. </w:t>
      </w:r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Augustyn </w:t>
      </w:r>
      <w:r w:rsidR="005F7EDF" w:rsidRPr="00B84086">
        <w:rPr>
          <w:rFonts w:ascii="Times New Roman" w:hAnsi="Times New Roman" w:cs="Times New Roman"/>
          <w:color w:val="202124"/>
          <w:sz w:val="28"/>
          <w:szCs w:val="28"/>
        </w:rPr>
        <w:t>stwierdził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>, że</w:t>
      </w:r>
      <w:r w:rsidR="005F7EDF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>oliwa symbolizuje pokój, gdyż oznacza miłość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 xml:space="preserve"> oraz </w:t>
      </w:r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miłosierdzie Boga, nie tylko dlatego, że służyła do opatrywania ran, ale dla samej greckiej nazwy – </w:t>
      </w:r>
      <w:proofErr w:type="spellStart"/>
      <w:r w:rsidR="009117D3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eleos</w:t>
      </w:r>
      <w:proofErr w:type="spellEnd"/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>, co oznacza miłosierdzie. A przecież samo drzewo oliwne j</w:t>
      </w:r>
      <w:r w:rsidR="00815643" w:rsidRPr="00B84086">
        <w:rPr>
          <w:rFonts w:ascii="Times New Roman" w:hAnsi="Times New Roman" w:cs="Times New Roman"/>
          <w:color w:val="202124"/>
          <w:sz w:val="28"/>
          <w:szCs w:val="28"/>
        </w:rPr>
        <w:t>est skromne i pokorne, nieszukające wygód, zadawalające się jałową ziemią z wystającymi białymi wapieniami. Jego poraniony i chropowaty pień budzi w sercu współczucie i podziw, podobnie jak upór w trwaniu na spalonej ziemi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 xml:space="preserve"> oraz</w:t>
      </w:r>
      <w:r w:rsidR="0081564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litość, gdy w czasie oliwkowych zbiorów jego gałęzie obijane są długimi kijami. Choć w sumie w spiekocie dnia oliwka z racji na skromne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 xml:space="preserve"> listowie</w:t>
      </w:r>
      <w:r w:rsidR="0081564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nie daje cienia</w:t>
      </w:r>
      <w:r w:rsidR="008D38E0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81564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to jednak przy jej pniu człowiek czuje się bezpieczny. 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>Nieprzypadkowo t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>e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prastare drzewa oliwne w </w:t>
      </w:r>
      <w:proofErr w:type="spellStart"/>
      <w:r w:rsidRPr="00B84086">
        <w:rPr>
          <w:rFonts w:ascii="Times New Roman" w:hAnsi="Times New Roman" w:cs="Times New Roman"/>
          <w:color w:val="202124"/>
          <w:sz w:val="28"/>
          <w:szCs w:val="28"/>
        </w:rPr>
        <w:t>Gestsemani</w:t>
      </w:r>
      <w:proofErr w:type="spellEnd"/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stały się milczącymi powiernikami cierpiącego udręki osamotnionego prze</w:t>
      </w:r>
      <w:r w:rsidR="00815643" w:rsidRPr="00B84086">
        <w:rPr>
          <w:rFonts w:ascii="Times New Roman" w:hAnsi="Times New Roman" w:cs="Times New Roman"/>
          <w:color w:val="202124"/>
          <w:sz w:val="28"/>
          <w:szCs w:val="28"/>
        </w:rPr>
        <w:t>d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męką Chrystusa i były świadkami zdrady Judasza. Wreszcie to one na zboczu Golgoty 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>jako pierwsze</w:t>
      </w:r>
      <w:r w:rsidR="006F2FA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przywitały 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>Pana</w:t>
      </w:r>
      <w:r w:rsidR="002815BD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>o świcie zmartwychwstania już innego – żyjącego na wieki, by później pożegnać go z nadzieją na powtórne przyjście</w:t>
      </w:r>
      <w:r w:rsidR="003B534F" w:rsidRPr="00B84086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gdy wstępował w niebo z wierzchołka Góry Oliwnej. </w:t>
      </w:r>
    </w:p>
    <w:p w:rsidR="004B6048" w:rsidRPr="00B84086" w:rsidRDefault="002600EC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B84086"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Wydaje się, że to właśnie drzewo oliwne miał na myśli prorok Jeremiasz z dzisiejszego 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 xml:space="preserve">pierwszego </w:t>
      </w:r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>czytania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 xml:space="preserve"> (por. Jr 17, 5-10)</w:t>
      </w:r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oraz psalmista, porównując je do człowieka sprawiedliwego, który pokłada ufność w Panu, którego Pan jest nadzieją, który nie idzie za radą występnych, nie wchodzi na drogę grzesznika i nie zasiada w gronie szyderców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 xml:space="preserve"> (por. </w:t>
      </w:r>
      <w:proofErr w:type="spellStart"/>
      <w:r w:rsidR="006F2FAA">
        <w:rPr>
          <w:rFonts w:ascii="Times New Roman" w:hAnsi="Times New Roman" w:cs="Times New Roman"/>
          <w:color w:val="202124"/>
          <w:sz w:val="28"/>
          <w:szCs w:val="28"/>
        </w:rPr>
        <w:t>Ps</w:t>
      </w:r>
      <w:proofErr w:type="spellEnd"/>
      <w:r w:rsidR="006F2FAA">
        <w:rPr>
          <w:rFonts w:ascii="Times New Roman" w:hAnsi="Times New Roman" w:cs="Times New Roman"/>
          <w:color w:val="202124"/>
          <w:sz w:val="28"/>
          <w:szCs w:val="28"/>
        </w:rPr>
        <w:t xml:space="preserve"> 1)</w:t>
      </w:r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Taki człowiek jest błogosławiony. Kontynuacją tej świętej myśli o </w:t>
      </w:r>
      <w:proofErr w:type="spellStart"/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>strożytno</w:t>
      </w:r>
      <w:proofErr w:type="spellEnd"/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-biblijnej genezie są wybrzmiałe </w:t>
      </w:r>
      <w:r w:rsidR="002815BD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w cieniu drzew oliwnych do dziś porastającej </w:t>
      </w:r>
      <w:r w:rsidR="002815BD">
        <w:rPr>
          <w:rFonts w:ascii="Times New Roman" w:hAnsi="Times New Roman" w:cs="Times New Roman"/>
          <w:color w:val="202124"/>
          <w:sz w:val="28"/>
          <w:szCs w:val="28"/>
        </w:rPr>
        <w:t xml:space="preserve">Górę Ośmiu Błogosławieństw słowa </w:t>
      </w:r>
      <w:r w:rsidR="007166D0">
        <w:rPr>
          <w:rFonts w:ascii="Times New Roman" w:hAnsi="Times New Roman" w:cs="Times New Roman"/>
          <w:color w:val="202124"/>
          <w:sz w:val="28"/>
          <w:szCs w:val="28"/>
        </w:rPr>
        <w:t>usłyszanych przed chwilą</w:t>
      </w:r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8F72EA">
        <w:rPr>
          <w:rFonts w:ascii="Times New Roman" w:hAnsi="Times New Roman" w:cs="Times New Roman"/>
          <w:color w:val="202124"/>
          <w:sz w:val="28"/>
          <w:szCs w:val="28"/>
        </w:rPr>
        <w:t>B</w:t>
      </w:r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>łogosławieństw</w:t>
      </w:r>
      <w:r w:rsidR="002815BD">
        <w:rPr>
          <w:rFonts w:ascii="Times New Roman" w:hAnsi="Times New Roman" w:cs="Times New Roman"/>
          <w:color w:val="202124"/>
          <w:sz w:val="28"/>
          <w:szCs w:val="28"/>
        </w:rPr>
        <w:t xml:space="preserve"> Jezusa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 xml:space="preserve"> (por. Mt 5, 1-12a)</w:t>
      </w:r>
      <w:r w:rsidR="004B6048" w:rsidRPr="00B84086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:rsidR="003A7768" w:rsidRPr="00B84086" w:rsidRDefault="004B6048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B84086"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3A776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Kto uważnie dziś wysłuchał Mateuszowej perykopy bez trudu zauważył, że 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>„</w:t>
      </w:r>
      <w:r w:rsidR="003A776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Błogosławieństwa są jakby zawoalowaną wewnętrzną biografią Jezusa, jakby portretem Jego postaci. On, który nie ma miejsca, gdzie by głowę mógł położyć jest prawdziwie ubogi. On, który może powiedzieć o sobie: </w:t>
      </w:r>
      <w:r w:rsidR="003A7768" w:rsidRPr="007166D0">
        <w:rPr>
          <w:rFonts w:ascii="Times New Roman" w:hAnsi="Times New Roman" w:cs="Times New Roman"/>
          <w:i/>
          <w:color w:val="202124"/>
          <w:sz w:val="28"/>
          <w:szCs w:val="28"/>
        </w:rPr>
        <w:t>Przyjdźcie do Mnie, bo jestem cichy i pokornego serca i prawdziwie łagodny</w:t>
      </w:r>
      <w:r w:rsidR="003A7768" w:rsidRPr="00B84086">
        <w:rPr>
          <w:rFonts w:ascii="Times New Roman" w:hAnsi="Times New Roman" w:cs="Times New Roman"/>
          <w:color w:val="202124"/>
          <w:sz w:val="28"/>
          <w:szCs w:val="28"/>
        </w:rPr>
        <w:t>. On jest czystego serca i dlatego nieustannie wpatruje się w Boga. On wprowadza pokój, On cierpi, bo taka jest wola Boża. W Błogosławieństwach ukazuje się tajemnica samego Chrystusa – one zapraszają nas do wspólnoty z Nim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 xml:space="preserve">” (Benedykt XVI, </w:t>
      </w:r>
      <w:r w:rsidR="006F2FAA" w:rsidRPr="006F2FAA">
        <w:rPr>
          <w:rFonts w:ascii="Times New Roman" w:hAnsi="Times New Roman" w:cs="Times New Roman"/>
          <w:i/>
          <w:color w:val="202124"/>
          <w:sz w:val="28"/>
          <w:szCs w:val="28"/>
        </w:rPr>
        <w:t>Jezus z Nazaretu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>)</w:t>
      </w:r>
      <w:r w:rsidR="003A7768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 </w:t>
      </w:r>
    </w:p>
    <w:p w:rsidR="003A7768" w:rsidRPr="00B84086" w:rsidRDefault="009117D3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B84086">
        <w:rPr>
          <w:rFonts w:ascii="Times New Roman" w:hAnsi="Times New Roman" w:cs="Times New Roman"/>
          <w:color w:val="202124"/>
          <w:sz w:val="28"/>
          <w:szCs w:val="28"/>
        </w:rPr>
        <w:lastRenderedPageBreak/>
        <w:tab/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>Jak zauważył Benedykt XVI w</w:t>
      </w:r>
      <w:r w:rsidR="002D733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6121A" w:rsidRPr="00B84086">
        <w:rPr>
          <w:rFonts w:ascii="Times New Roman" w:hAnsi="Times New Roman" w:cs="Times New Roman"/>
          <w:color w:val="202124"/>
          <w:sz w:val="28"/>
          <w:szCs w:val="28"/>
        </w:rPr>
        <w:t>wersji</w:t>
      </w:r>
      <w:r w:rsidR="002D733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Łukaszowej </w:t>
      </w:r>
      <w:r w:rsidR="002815BD">
        <w:rPr>
          <w:rFonts w:ascii="Times New Roman" w:hAnsi="Times New Roman" w:cs="Times New Roman"/>
          <w:color w:val="202124"/>
          <w:sz w:val="28"/>
          <w:szCs w:val="28"/>
        </w:rPr>
        <w:t>B</w:t>
      </w:r>
      <w:r w:rsidR="002D733C" w:rsidRPr="00B84086">
        <w:rPr>
          <w:rFonts w:ascii="Times New Roman" w:hAnsi="Times New Roman" w:cs="Times New Roman"/>
          <w:color w:val="202124"/>
          <w:sz w:val="28"/>
          <w:szCs w:val="28"/>
        </w:rPr>
        <w:t>łogosławieństwa po</w:t>
      </w:r>
      <w:r w:rsidR="00A6121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przedza krótki szczegół, który zanotował Ewangelista </w:t>
      </w:r>
      <w:r w:rsidR="006F2FAA">
        <w:rPr>
          <w:rFonts w:ascii="Times New Roman" w:hAnsi="Times New Roman" w:cs="Times New Roman"/>
          <w:color w:val="202124"/>
          <w:sz w:val="28"/>
          <w:szCs w:val="28"/>
        </w:rPr>
        <w:t xml:space="preserve">– </w:t>
      </w:r>
      <w:r w:rsidR="00A6121A" w:rsidRPr="006F2FAA">
        <w:rPr>
          <w:rFonts w:ascii="Times New Roman" w:hAnsi="Times New Roman" w:cs="Times New Roman"/>
          <w:i/>
          <w:color w:val="202124"/>
          <w:sz w:val="28"/>
          <w:szCs w:val="28"/>
        </w:rPr>
        <w:t>On zaś podniósł swoje oczy na uczniów…</w:t>
      </w:r>
      <w:r w:rsidR="00A6121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”. Zatem </w:t>
      </w:r>
      <w:r w:rsidR="00253FC1">
        <w:rPr>
          <w:rFonts w:ascii="Times New Roman" w:hAnsi="Times New Roman" w:cs="Times New Roman"/>
          <w:color w:val="202124"/>
          <w:sz w:val="28"/>
          <w:szCs w:val="28"/>
        </w:rPr>
        <w:t>B</w:t>
      </w:r>
      <w:r w:rsidR="000E6129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łogosławieństwa </w:t>
      </w:r>
      <w:r w:rsidR="00A6121A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wypowiadane w cieniu oliwnych drzew rodzą się ze spojrzenia na uczniów. </w:t>
      </w:r>
      <w:r w:rsidR="000E6129" w:rsidRPr="00B84086">
        <w:rPr>
          <w:rFonts w:ascii="Times New Roman" w:hAnsi="Times New Roman" w:cs="Times New Roman"/>
          <w:color w:val="202124"/>
          <w:sz w:val="28"/>
          <w:szCs w:val="28"/>
        </w:rPr>
        <w:t>Stanowią jakby opis ich tożsamości</w:t>
      </w:r>
      <w:r w:rsidR="008305BC" w:rsidRPr="00B84086">
        <w:rPr>
          <w:rFonts w:ascii="Times New Roman" w:hAnsi="Times New Roman" w:cs="Times New Roman"/>
          <w:color w:val="202124"/>
          <w:sz w:val="28"/>
          <w:szCs w:val="28"/>
        </w:rPr>
        <w:t>: są oni ubodzy, płaczący, znienawidzeni, prześladowani. Stają się słowami paradoksu, kiedy mierzone są według m</w:t>
      </w:r>
      <w:r w:rsidR="005F7EDF">
        <w:rPr>
          <w:rFonts w:ascii="Times New Roman" w:hAnsi="Times New Roman" w:cs="Times New Roman"/>
          <w:color w:val="202124"/>
          <w:sz w:val="28"/>
          <w:szCs w:val="28"/>
        </w:rPr>
        <w:t>i</w:t>
      </w:r>
      <w:r w:rsidR="008305BC" w:rsidRPr="00B84086">
        <w:rPr>
          <w:rFonts w:ascii="Times New Roman" w:hAnsi="Times New Roman" w:cs="Times New Roman"/>
          <w:color w:val="202124"/>
          <w:sz w:val="28"/>
          <w:szCs w:val="28"/>
        </w:rPr>
        <w:t>ary Boga. Bo właśnie ubodzy w oczach świata i uważani za przegranych są w rzeczywistości szczęśliwymi i błogosławionymi i w swej niedoli powinni się cieszyć i radować. Błogosławieństwa są obietnicami, z których wyłania się nowy obraz świata i człowieka zainaugurowany przez Jezusa</w:t>
      </w:r>
      <w:r w:rsidR="00253FC1">
        <w:rPr>
          <w:rFonts w:ascii="Times New Roman" w:hAnsi="Times New Roman" w:cs="Times New Roman"/>
          <w:color w:val="202124"/>
          <w:sz w:val="28"/>
          <w:szCs w:val="28"/>
        </w:rPr>
        <w:t xml:space="preserve"> (por. </w:t>
      </w:r>
      <w:r w:rsidR="00253FC1">
        <w:rPr>
          <w:rFonts w:ascii="Times New Roman" w:hAnsi="Times New Roman" w:cs="Times New Roman"/>
          <w:color w:val="202124"/>
          <w:sz w:val="28"/>
          <w:szCs w:val="28"/>
        </w:rPr>
        <w:t xml:space="preserve">Benedykt XVI, </w:t>
      </w:r>
      <w:r w:rsidR="00253FC1" w:rsidRPr="006F2FAA">
        <w:rPr>
          <w:rFonts w:ascii="Times New Roman" w:hAnsi="Times New Roman" w:cs="Times New Roman"/>
          <w:i/>
          <w:color w:val="202124"/>
          <w:sz w:val="28"/>
          <w:szCs w:val="28"/>
        </w:rPr>
        <w:t>Jezus z Nazaretu</w:t>
      </w:r>
      <w:r w:rsidR="00253FC1">
        <w:rPr>
          <w:rFonts w:ascii="Times New Roman" w:hAnsi="Times New Roman" w:cs="Times New Roman"/>
          <w:color w:val="202124"/>
          <w:sz w:val="28"/>
          <w:szCs w:val="28"/>
        </w:rPr>
        <w:t>)</w:t>
      </w:r>
      <w:r w:rsidR="008305B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</w:p>
    <w:p w:rsidR="009D4809" w:rsidRDefault="003A7768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B84086"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8305BC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Z chwilą, kiedy każdy z nas zdecyduje się patrzyć na wszystko przez ich pryzmat w świetle Bożej łaski, staje się uczestnikiem wspólnej drogi razem z Jezusem. To z Nim udręka przechodzi w radość. Innego wymiaru nabiera nieuleczalna choroba, krzywdy doznawana od innych, samotność, czy też wyśmianie i szkaradne pomówienia, a wreszcie śmierć, której boimy się najbardziej. </w:t>
      </w:r>
      <w:r w:rsidR="00B26FC7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Jezus ciągle cierpi w swoich uczniach, ciągle jeszcze Jego Krzyż jest naszym krzyżem. Jednak nieodwołalnie pozostaje Zmartwychwstałym, i to właśnie stanowi źródło radości, jest „błogosławieństwem” większym od szczęścia, którego w takim wymiarze trudno szukać na drogach świata. Wtedy człowiek </w:t>
      </w:r>
      <w:r w:rsidR="00B26FC7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jest jak drzewo zasadzone nad płynącą wodą, które wydaje owoc w swoim czasie, liście jego nie więdną, a wszystko co czyni jest udane</w:t>
      </w:r>
      <w:r w:rsidR="00B26FC7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– jak głosi dzisiaj Psalmista</w:t>
      </w:r>
      <w:r w:rsidR="00253FC1">
        <w:rPr>
          <w:rFonts w:ascii="Times New Roman" w:hAnsi="Times New Roman" w:cs="Times New Roman"/>
          <w:color w:val="202124"/>
          <w:sz w:val="28"/>
          <w:szCs w:val="28"/>
        </w:rPr>
        <w:t xml:space="preserve"> (</w:t>
      </w:r>
      <w:proofErr w:type="spellStart"/>
      <w:r w:rsidR="00253FC1">
        <w:rPr>
          <w:rFonts w:ascii="Times New Roman" w:hAnsi="Times New Roman" w:cs="Times New Roman"/>
          <w:color w:val="202124"/>
          <w:sz w:val="28"/>
          <w:szCs w:val="28"/>
        </w:rPr>
        <w:t>Ps</w:t>
      </w:r>
      <w:proofErr w:type="spellEnd"/>
      <w:r w:rsidR="00253FC1">
        <w:rPr>
          <w:rFonts w:ascii="Times New Roman" w:hAnsi="Times New Roman" w:cs="Times New Roman"/>
          <w:color w:val="202124"/>
          <w:sz w:val="28"/>
          <w:szCs w:val="28"/>
        </w:rPr>
        <w:t xml:space="preserve"> 1, 3)</w:t>
      </w:r>
      <w:r w:rsidR="00B26FC7" w:rsidRPr="00B84086">
        <w:rPr>
          <w:rFonts w:ascii="Times New Roman" w:hAnsi="Times New Roman" w:cs="Times New Roman"/>
          <w:color w:val="202124"/>
          <w:sz w:val="28"/>
          <w:szCs w:val="28"/>
        </w:rPr>
        <w:t>. Taki człowiek w herbie swojego serca może nosić drzewo oliwne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ab/>
      </w:r>
    </w:p>
    <w:p w:rsidR="00E51736" w:rsidRPr="00B84086" w:rsidRDefault="009D4809" w:rsidP="00117958">
      <w:pPr>
        <w:pStyle w:val="HTML-wstpniesformatowany"/>
        <w:spacing w:line="276" w:lineRule="auto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Przygodą życia dla śp. prof. Kazimierza </w:t>
      </w:r>
      <w:proofErr w:type="spellStart"/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>Kuczmana</w:t>
      </w:r>
      <w:proofErr w:type="spellEnd"/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było spotkanie z prof. Karoliną Lanckorońską i przekazaną przez nią na Wawel kolekcją wczesnego włoskiego malarstwa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 jej ojca</w:t>
      </w:r>
      <w:r w:rsidR="009117D3" w:rsidRPr="00B8408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Lubił mówić, że był jej akuszerem, kiedy po latach rodził ją ponowienie dla świata wydobywając z czeluści szwajcarskich sejfów bankowych. Kiedyś siedząc na słynnej już werandzie jego rodzinnego domu w Rzeczycy Okrągłej zapytałem go, który z obrazów z kolekcji Lanckoroński</w:t>
      </w:r>
      <w:r>
        <w:rPr>
          <w:rFonts w:ascii="Times New Roman" w:hAnsi="Times New Roman" w:cs="Times New Roman"/>
          <w:color w:val="202124"/>
          <w:sz w:val="28"/>
          <w:szCs w:val="28"/>
        </w:rPr>
        <w:t>ch</w:t>
      </w:r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jest jego ulubionym. </w:t>
      </w:r>
      <w:r w:rsidR="00E5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Kazio </w:t>
      </w:r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nie wymienił ani Simone Mariniego, ani Bernarda </w:t>
      </w:r>
      <w:proofErr w:type="spellStart"/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>Daddiego</w:t>
      </w:r>
      <w:proofErr w:type="spellEnd"/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, ani </w:t>
      </w:r>
      <w:proofErr w:type="spellStart"/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>Dossa</w:t>
      </w:r>
      <w:proofErr w:type="spellEnd"/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>Dossiego</w:t>
      </w:r>
      <w:proofErr w:type="spellEnd"/>
      <w:r w:rsidR="008D6D82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, tylko powiedział: </w:t>
      </w:r>
      <w:r w:rsidR="008D6D82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Wiesz, </w:t>
      </w:r>
      <w:r w:rsidR="008163D7">
        <w:rPr>
          <w:rFonts w:ascii="Times New Roman" w:hAnsi="Times New Roman" w:cs="Times New Roman"/>
          <w:i/>
          <w:color w:val="202124"/>
          <w:sz w:val="28"/>
          <w:szCs w:val="28"/>
        </w:rPr>
        <w:t>najbardziej</w:t>
      </w:r>
      <w:r w:rsidR="008D6D82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lubię ten niewielki obrazek, który przypisałem czynnemu w</w:t>
      </w:r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e</w:t>
      </w:r>
      <w:r w:rsidR="008D6D82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Florencji na przełomie XV i XVI w. Maestro del Tondo Miller, na którym młody </w:t>
      </w:r>
      <w:r w:rsidR="00DE1F10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skromnie ubrany </w:t>
      </w:r>
      <w:r w:rsidR="008D6D82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chłopak </w:t>
      </w:r>
      <w:r w:rsidR="00DE1F10">
        <w:rPr>
          <w:rFonts w:ascii="Times New Roman" w:hAnsi="Times New Roman" w:cs="Times New Roman"/>
          <w:i/>
          <w:color w:val="202124"/>
          <w:sz w:val="28"/>
          <w:szCs w:val="28"/>
        </w:rPr>
        <w:t>pokornie</w:t>
      </w:r>
      <w:r w:rsidR="008D6D82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klęczy u stóp Chrystusa </w:t>
      </w:r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Króla we wnętrzu </w:t>
      </w:r>
      <w:r w:rsidR="00076709">
        <w:rPr>
          <w:rFonts w:ascii="Times New Roman" w:hAnsi="Times New Roman" w:cs="Times New Roman"/>
          <w:i/>
          <w:color w:val="202124"/>
          <w:sz w:val="28"/>
          <w:szCs w:val="28"/>
        </w:rPr>
        <w:t>marmurowej</w:t>
      </w:r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proofErr w:type="spellStart"/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loggi</w:t>
      </w:r>
      <w:proofErr w:type="spellEnd"/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ze wspaniałym</w:t>
      </w:r>
      <w:r w:rsidR="00076709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włoskim</w:t>
      </w:r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pejzażem w dali</w:t>
      </w:r>
      <w:r w:rsidR="00E5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076709">
        <w:rPr>
          <w:rFonts w:ascii="Times New Roman" w:hAnsi="Times New Roman" w:cs="Times New Roman"/>
          <w:color w:val="202124"/>
          <w:sz w:val="28"/>
          <w:szCs w:val="28"/>
        </w:rPr>
        <w:t>Z</w:t>
      </w:r>
      <w:r w:rsidR="00076709" w:rsidRPr="00B84086">
        <w:rPr>
          <w:rFonts w:ascii="Times New Roman" w:hAnsi="Times New Roman" w:cs="Times New Roman"/>
          <w:color w:val="202124"/>
          <w:sz w:val="28"/>
          <w:szCs w:val="28"/>
        </w:rPr>
        <w:t>apytałem zdziwiony</w:t>
      </w:r>
      <w:r w:rsidR="00076709">
        <w:rPr>
          <w:rFonts w:ascii="Times New Roman" w:hAnsi="Times New Roman" w:cs="Times New Roman"/>
          <w:color w:val="202124"/>
          <w:sz w:val="28"/>
          <w:szCs w:val="28"/>
        </w:rPr>
        <w:t xml:space="preserve"> –</w:t>
      </w:r>
      <w:r w:rsidR="00076709" w:rsidRPr="00B84086">
        <w:rPr>
          <w:rFonts w:ascii="Times New Roman" w:hAnsi="Times New Roman" w:cs="Times New Roman"/>
          <w:i/>
          <w:color w:val="202124"/>
          <w:sz w:val="28"/>
          <w:szCs w:val="28"/>
        </w:rPr>
        <w:t xml:space="preserve"> </w:t>
      </w:r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Dlaczego ten?</w:t>
      </w:r>
      <w:r w:rsidR="00E5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Po chwili milczenia, jakby zakłopotany Profesor odpowiedział – </w:t>
      </w:r>
      <w:r w:rsidR="00E51736" w:rsidRPr="00B84086">
        <w:rPr>
          <w:rFonts w:ascii="Times New Roman" w:hAnsi="Times New Roman" w:cs="Times New Roman"/>
          <w:i/>
          <w:color w:val="202124"/>
          <w:sz w:val="28"/>
          <w:szCs w:val="28"/>
        </w:rPr>
        <w:t>Bo w tym chłopcu widzę siebie</w:t>
      </w:r>
      <w:r w:rsidR="00E5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076709">
        <w:rPr>
          <w:rFonts w:ascii="Times New Roman" w:hAnsi="Times New Roman" w:cs="Times New Roman"/>
          <w:color w:val="202124"/>
          <w:sz w:val="28"/>
          <w:szCs w:val="28"/>
        </w:rPr>
        <w:t xml:space="preserve">Wspominając </w:t>
      </w:r>
      <w:r w:rsidR="000B2389">
        <w:rPr>
          <w:rFonts w:ascii="Times New Roman" w:hAnsi="Times New Roman" w:cs="Times New Roman"/>
          <w:color w:val="202124"/>
          <w:sz w:val="28"/>
          <w:szCs w:val="28"/>
        </w:rPr>
        <w:t xml:space="preserve">dziś </w:t>
      </w:r>
      <w:r w:rsidR="00076709">
        <w:rPr>
          <w:rFonts w:ascii="Times New Roman" w:hAnsi="Times New Roman" w:cs="Times New Roman"/>
          <w:color w:val="202124"/>
          <w:sz w:val="28"/>
          <w:szCs w:val="28"/>
        </w:rPr>
        <w:t xml:space="preserve">te słowa uśmiecham się w duchu, bo w świetle </w:t>
      </w:r>
      <w:r w:rsidR="00076709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ostatnich badań owa kwatera atrybuowana jest florenckiemu artyście Jacopo del </w:t>
      </w:r>
      <w:proofErr w:type="spellStart"/>
      <w:r w:rsidR="00076709">
        <w:rPr>
          <w:rFonts w:ascii="Times New Roman" w:hAnsi="Times New Roman" w:cs="Times New Roman"/>
          <w:color w:val="202124"/>
          <w:sz w:val="28"/>
          <w:szCs w:val="28"/>
        </w:rPr>
        <w:t>Sellaio</w:t>
      </w:r>
      <w:proofErr w:type="spellEnd"/>
      <w:r w:rsidR="00076709">
        <w:rPr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F85F9D">
        <w:rPr>
          <w:rFonts w:ascii="Times New Roman" w:hAnsi="Times New Roman" w:cs="Times New Roman"/>
          <w:color w:val="202124"/>
          <w:sz w:val="28"/>
          <w:szCs w:val="28"/>
        </w:rPr>
        <w:t xml:space="preserve">a owym pokornym młodzieńcem jest nie kto inny tylko św. 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król </w:t>
      </w:r>
      <w:r w:rsidR="00F85F9D">
        <w:rPr>
          <w:rFonts w:ascii="Times New Roman" w:hAnsi="Times New Roman" w:cs="Times New Roman"/>
          <w:color w:val="202124"/>
          <w:sz w:val="28"/>
          <w:szCs w:val="28"/>
        </w:rPr>
        <w:t xml:space="preserve">Ludwik IX. Tak, pokora w świetle </w:t>
      </w:r>
      <w:r w:rsidR="00424983">
        <w:rPr>
          <w:rFonts w:ascii="Times New Roman" w:hAnsi="Times New Roman" w:cs="Times New Roman"/>
          <w:color w:val="202124"/>
          <w:sz w:val="28"/>
          <w:szCs w:val="28"/>
        </w:rPr>
        <w:t>o</w:t>
      </w:r>
      <w:r w:rsidR="00F85F9D">
        <w:rPr>
          <w:rFonts w:ascii="Times New Roman" w:hAnsi="Times New Roman" w:cs="Times New Roman"/>
          <w:color w:val="202124"/>
          <w:sz w:val="28"/>
          <w:szCs w:val="28"/>
        </w:rPr>
        <w:t xml:space="preserve">śmiu </w:t>
      </w:r>
      <w:r w:rsidR="00424983">
        <w:rPr>
          <w:rFonts w:ascii="Times New Roman" w:hAnsi="Times New Roman" w:cs="Times New Roman"/>
          <w:color w:val="202124"/>
          <w:sz w:val="28"/>
          <w:szCs w:val="28"/>
        </w:rPr>
        <w:t>B</w:t>
      </w:r>
      <w:r w:rsidR="00F85F9D">
        <w:rPr>
          <w:rFonts w:ascii="Times New Roman" w:hAnsi="Times New Roman" w:cs="Times New Roman"/>
          <w:color w:val="202124"/>
          <w:sz w:val="28"/>
          <w:szCs w:val="28"/>
        </w:rPr>
        <w:t xml:space="preserve">łogosławieństw Chrystusa jest </w:t>
      </w:r>
      <w:r w:rsidR="00424983">
        <w:rPr>
          <w:rFonts w:ascii="Times New Roman" w:hAnsi="Times New Roman" w:cs="Times New Roman"/>
          <w:color w:val="202124"/>
          <w:sz w:val="28"/>
          <w:szCs w:val="28"/>
        </w:rPr>
        <w:t xml:space="preserve">zawsze </w:t>
      </w:r>
      <w:r w:rsidR="00F85F9D">
        <w:rPr>
          <w:rFonts w:ascii="Times New Roman" w:hAnsi="Times New Roman" w:cs="Times New Roman"/>
          <w:color w:val="202124"/>
          <w:sz w:val="28"/>
          <w:szCs w:val="28"/>
        </w:rPr>
        <w:t>królowaniem.</w:t>
      </w:r>
      <w:r w:rsidR="0007670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:rsidR="00B84086" w:rsidRPr="00117958" w:rsidRDefault="00E51736" w:rsidP="001179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84086">
        <w:rPr>
          <w:color w:val="202124"/>
          <w:sz w:val="28"/>
          <w:szCs w:val="28"/>
        </w:rPr>
        <w:tab/>
        <w:t xml:space="preserve">I to był cały On – Kazio </w:t>
      </w:r>
      <w:proofErr w:type="spellStart"/>
      <w:r w:rsidRPr="00B84086">
        <w:rPr>
          <w:color w:val="202124"/>
          <w:sz w:val="28"/>
          <w:szCs w:val="28"/>
        </w:rPr>
        <w:t>Kuczman</w:t>
      </w:r>
      <w:proofErr w:type="spellEnd"/>
      <w:r w:rsidRPr="00B84086">
        <w:rPr>
          <w:color w:val="202124"/>
          <w:sz w:val="28"/>
          <w:szCs w:val="28"/>
        </w:rPr>
        <w:t xml:space="preserve">, skromny, a w ostatnich latach </w:t>
      </w:r>
      <w:r w:rsidR="007E5B13" w:rsidRPr="00B84086">
        <w:rPr>
          <w:color w:val="202124"/>
          <w:sz w:val="28"/>
          <w:szCs w:val="28"/>
        </w:rPr>
        <w:t xml:space="preserve">wręcz </w:t>
      </w:r>
      <w:r w:rsidRPr="00B84086">
        <w:rPr>
          <w:color w:val="202124"/>
          <w:sz w:val="28"/>
          <w:szCs w:val="28"/>
        </w:rPr>
        <w:t xml:space="preserve">niepozorny człowiek, który z ogromnym uporem i determinacją z chłopaka z dalekiego Zasania stał się obywatelem świata wyrosłego na fundamentach grecko-rzymskiej i chrześcijańskiej kultury. Niczym oliwne drzewo trwał wśród wapiennych skał ukochanego Wawelu, o którym śnił, kiedy wracał na wakacyjny odpoczynek w rodzinne strony. </w:t>
      </w:r>
      <w:r w:rsidR="00B84086" w:rsidRPr="00B84086">
        <w:rPr>
          <w:color w:val="202124"/>
          <w:sz w:val="28"/>
          <w:szCs w:val="28"/>
        </w:rPr>
        <w:t xml:space="preserve">Pani dr Joasi Winiewicz-Wolska kończąc pożegnalne wspomnienie na wawelskiej stronie napisała: </w:t>
      </w:r>
      <w:r w:rsidR="00B84086" w:rsidRPr="00B84086">
        <w:rPr>
          <w:i/>
          <w:iCs/>
          <w:color w:val="000000"/>
          <w:sz w:val="28"/>
          <w:szCs w:val="28"/>
        </w:rPr>
        <w:t xml:space="preserve">Profesor </w:t>
      </w:r>
      <w:proofErr w:type="spellStart"/>
      <w:r w:rsidR="00B84086" w:rsidRPr="00B84086">
        <w:rPr>
          <w:i/>
          <w:iCs/>
          <w:color w:val="000000"/>
          <w:sz w:val="28"/>
          <w:szCs w:val="28"/>
        </w:rPr>
        <w:t>Kuczman</w:t>
      </w:r>
      <w:proofErr w:type="spellEnd"/>
      <w:r w:rsidR="00B84086" w:rsidRPr="00B84086">
        <w:rPr>
          <w:i/>
          <w:iCs/>
          <w:color w:val="000000"/>
          <w:sz w:val="28"/>
          <w:szCs w:val="28"/>
        </w:rPr>
        <w:t xml:space="preserve"> – dla nas po prostu Kazio – był na Wawelu zawsze obecny. Był wśród nas nawet wtedy, kiedy przeszedł na emeryturę. Z Wawelem czuł się związany od początku swojej działalności naukowej – było to dla Niego nie tylko miejsce pracy. Było to Jego miejsce na Ziemi.</w:t>
      </w:r>
      <w:r w:rsidR="00117958">
        <w:rPr>
          <w:i/>
          <w:iCs/>
          <w:color w:val="000000"/>
          <w:sz w:val="28"/>
          <w:szCs w:val="28"/>
        </w:rPr>
        <w:t xml:space="preserve"> </w:t>
      </w:r>
      <w:r w:rsidR="00B84086" w:rsidRPr="00B84086">
        <w:rPr>
          <w:i/>
          <w:iCs/>
          <w:color w:val="202122"/>
          <w:sz w:val="28"/>
          <w:szCs w:val="28"/>
          <w:bdr w:val="none" w:sz="0" w:space="0" w:color="auto" w:frame="1"/>
        </w:rPr>
        <w:t>Trudno pogodzić się z myślą, że już go nie zobaczymy. Ale wciąż będziemy sięgać do Jego artykułów, książek, katalogów. Kaziu, dziękujemy…. </w:t>
      </w:r>
      <w:r w:rsidR="00102D1A">
        <w:rPr>
          <w:iCs/>
          <w:color w:val="202122"/>
          <w:sz w:val="28"/>
          <w:szCs w:val="28"/>
          <w:bdr w:val="none" w:sz="0" w:space="0" w:color="auto" w:frame="1"/>
        </w:rPr>
        <w:t>I nieprzypadkowo Profesor w swoim testamencie zapisał do zbiorów Zamku Królewskiego dwie akwarele z widokiem Wawelu</w:t>
      </w:r>
      <w:r w:rsidR="00032130">
        <w:rPr>
          <w:iCs/>
          <w:color w:val="202122"/>
          <w:sz w:val="28"/>
          <w:szCs w:val="28"/>
          <w:bdr w:val="none" w:sz="0" w:space="0" w:color="auto" w:frame="1"/>
        </w:rPr>
        <w:t xml:space="preserve"> i </w:t>
      </w:r>
      <w:r w:rsidR="00253FC1">
        <w:rPr>
          <w:iCs/>
          <w:color w:val="202122"/>
          <w:sz w:val="28"/>
          <w:szCs w:val="28"/>
          <w:bdr w:val="none" w:sz="0" w:space="0" w:color="auto" w:frame="1"/>
        </w:rPr>
        <w:t xml:space="preserve">zamku w </w:t>
      </w:r>
      <w:r w:rsidR="00032130">
        <w:rPr>
          <w:iCs/>
          <w:color w:val="202122"/>
          <w:sz w:val="28"/>
          <w:szCs w:val="28"/>
          <w:bdr w:val="none" w:sz="0" w:space="0" w:color="auto" w:frame="1"/>
        </w:rPr>
        <w:t>Czorsztyn</w:t>
      </w:r>
      <w:r w:rsidR="00253FC1">
        <w:rPr>
          <w:iCs/>
          <w:color w:val="202122"/>
          <w:sz w:val="28"/>
          <w:szCs w:val="28"/>
          <w:bdr w:val="none" w:sz="0" w:space="0" w:color="auto" w:frame="1"/>
        </w:rPr>
        <w:t>ie J. Dutkiewicza</w:t>
      </w:r>
      <w:r w:rsidR="00102D1A">
        <w:rPr>
          <w:iCs/>
          <w:color w:val="202122"/>
          <w:sz w:val="28"/>
          <w:szCs w:val="28"/>
          <w:bdr w:val="none" w:sz="0" w:space="0" w:color="auto" w:frame="1"/>
        </w:rPr>
        <w:t>.</w:t>
      </w:r>
      <w:r w:rsidR="00B84086" w:rsidRPr="00B84086">
        <w:rPr>
          <w:color w:val="000000"/>
          <w:sz w:val="28"/>
          <w:szCs w:val="28"/>
        </w:rPr>
        <w:t> </w:t>
      </w:r>
      <w:r w:rsidR="00102D1A">
        <w:rPr>
          <w:color w:val="000000"/>
          <w:sz w:val="28"/>
          <w:szCs w:val="28"/>
        </w:rPr>
        <w:t xml:space="preserve">I sam Wawel żegnał go po swojemu, bo kiedy wydawał ostatnie tchnienia zegar na katedrze </w:t>
      </w:r>
      <w:r w:rsidR="002858BF">
        <w:rPr>
          <w:color w:val="000000"/>
          <w:sz w:val="28"/>
          <w:szCs w:val="28"/>
        </w:rPr>
        <w:t xml:space="preserve">głośno </w:t>
      </w:r>
      <w:r w:rsidR="00102D1A">
        <w:rPr>
          <w:color w:val="000000"/>
          <w:sz w:val="28"/>
          <w:szCs w:val="28"/>
        </w:rPr>
        <w:t>wybijał 23.00.</w:t>
      </w:r>
    </w:p>
    <w:p w:rsidR="00117958" w:rsidRDefault="00117958" w:rsidP="0011795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E51736" w:rsidRPr="00B84086">
        <w:rPr>
          <w:rFonts w:ascii="Times New Roman" w:hAnsi="Times New Roman" w:cs="Times New Roman"/>
          <w:color w:val="202124"/>
          <w:sz w:val="28"/>
          <w:szCs w:val="28"/>
        </w:rPr>
        <w:t>To prawda, że był uparty, czasem może nawet bardzo uparty, ale ten właśnie upór upodabniał go do oliwnego drzewa z poharatanym przez chorobę nowotworową chropowatym pniem</w:t>
      </w:r>
      <w:r w:rsidR="00F0751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rosnącym na spalonej ziemi</w:t>
      </w:r>
      <w:r w:rsidR="00E51736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253FC1">
        <w:rPr>
          <w:rFonts w:ascii="Times New Roman" w:hAnsi="Times New Roman" w:cs="Times New Roman"/>
          <w:color w:val="202124"/>
          <w:sz w:val="28"/>
          <w:szCs w:val="28"/>
        </w:rPr>
        <w:t>Dwadzieścia dwa</w:t>
      </w:r>
      <w:r w:rsidR="00F0751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lata życia bez żołądka, naznaczonych cierpieniem patrzenia na smaki świata, które były mu zakazane, a wreszcie ostatnie cztery lata, gdzie choroba kawałek po kawałku odbierały mu bycie w świecie. Ale może przez to był wspaniałym oparciem, które dawało siłę innym. 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Był mądrym i wywarzonym człowiekiem, </w:t>
      </w:r>
      <w:r w:rsidR="007E5B13">
        <w:rPr>
          <w:rFonts w:ascii="Times New Roman" w:hAnsi="Times New Roman" w:cs="Times New Roman"/>
          <w:color w:val="202124"/>
          <w:sz w:val="28"/>
          <w:szCs w:val="28"/>
        </w:rPr>
        <w:t xml:space="preserve">i tego uczył swoich studentów i seminarzystów. </w:t>
      </w:r>
      <w:r w:rsidR="00B729B2">
        <w:rPr>
          <w:rFonts w:ascii="Times New Roman" w:hAnsi="Times New Roman" w:cs="Times New Roman"/>
          <w:color w:val="202124"/>
          <w:sz w:val="28"/>
          <w:szCs w:val="28"/>
        </w:rPr>
        <w:t>Bardzo sobie</w:t>
      </w:r>
      <w:r w:rsidR="002858BF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917E6">
        <w:rPr>
          <w:rFonts w:ascii="Times New Roman" w:hAnsi="Times New Roman" w:cs="Times New Roman"/>
          <w:color w:val="202124"/>
          <w:sz w:val="28"/>
          <w:szCs w:val="28"/>
        </w:rPr>
        <w:t xml:space="preserve">cenił </w:t>
      </w:r>
      <w:r w:rsidR="002858BF">
        <w:rPr>
          <w:rFonts w:ascii="Times New Roman" w:hAnsi="Times New Roman" w:cs="Times New Roman"/>
          <w:color w:val="202124"/>
          <w:sz w:val="28"/>
          <w:szCs w:val="28"/>
        </w:rPr>
        <w:t xml:space="preserve">pracę w </w:t>
      </w:r>
      <w:proofErr w:type="spellStart"/>
      <w:r w:rsidR="002858BF">
        <w:rPr>
          <w:rFonts w:ascii="Times New Roman" w:hAnsi="Times New Roman" w:cs="Times New Roman"/>
          <w:color w:val="202124"/>
          <w:sz w:val="28"/>
          <w:szCs w:val="28"/>
        </w:rPr>
        <w:t>Igna</w:t>
      </w:r>
      <w:r w:rsidR="00253FC1">
        <w:rPr>
          <w:rFonts w:ascii="Times New Roman" w:hAnsi="Times New Roman" w:cs="Times New Roman"/>
          <w:color w:val="202124"/>
          <w:sz w:val="28"/>
          <w:szCs w:val="28"/>
        </w:rPr>
        <w:t>c</w:t>
      </w:r>
      <w:r w:rsidR="002858BF">
        <w:rPr>
          <w:rFonts w:ascii="Times New Roman" w:hAnsi="Times New Roman" w:cs="Times New Roman"/>
          <w:color w:val="202124"/>
          <w:sz w:val="28"/>
          <w:szCs w:val="28"/>
        </w:rPr>
        <w:t>ianum</w:t>
      </w:r>
      <w:proofErr w:type="spellEnd"/>
      <w:r w:rsidR="002858BF">
        <w:rPr>
          <w:rFonts w:ascii="Times New Roman" w:hAnsi="Times New Roman" w:cs="Times New Roman"/>
          <w:color w:val="202124"/>
          <w:sz w:val="28"/>
          <w:szCs w:val="28"/>
        </w:rPr>
        <w:t xml:space="preserve">, a jeszcze bardziej w Instytucie Historii Sztuki i Kultury UPJPII. Wspominając ten czas w swoim testamencie dla naszego Uniwersytetu zapisał świetny obraz ze św. Jadwigą Królową. </w:t>
      </w:r>
      <w:r w:rsidR="007E5B13">
        <w:rPr>
          <w:rFonts w:ascii="Times New Roman" w:hAnsi="Times New Roman" w:cs="Times New Roman"/>
          <w:color w:val="202124"/>
          <w:sz w:val="28"/>
          <w:szCs w:val="28"/>
        </w:rPr>
        <w:t>M</w:t>
      </w:r>
      <w:r w:rsidRPr="00B84086">
        <w:rPr>
          <w:rFonts w:ascii="Times New Roman" w:hAnsi="Times New Roman" w:cs="Times New Roman"/>
          <w:color w:val="202124"/>
          <w:sz w:val="28"/>
          <w:szCs w:val="28"/>
        </w:rPr>
        <w:t>imo, że cierpiał zraniony przez innych, wybaczał i nigdy nie chował uraz.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F0751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Do ostatniego tchnienia zachował pogodę ducha i uśmiech. Ostatnim uśmiechem, już słabo </w:t>
      </w:r>
      <w:r w:rsidR="00076709">
        <w:rPr>
          <w:rFonts w:ascii="Times New Roman" w:hAnsi="Times New Roman" w:cs="Times New Roman"/>
          <w:color w:val="202124"/>
          <w:sz w:val="28"/>
          <w:szCs w:val="28"/>
        </w:rPr>
        <w:t>czytelnym</w:t>
      </w:r>
      <w:r w:rsidR="007E5B13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F0751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 został obdarowany </w:t>
      </w:r>
      <w:r w:rsidR="007E5B13" w:rsidRPr="00B84086">
        <w:rPr>
          <w:rFonts w:ascii="Times New Roman" w:hAnsi="Times New Roman" w:cs="Times New Roman"/>
          <w:color w:val="202124"/>
          <w:sz w:val="28"/>
          <w:szCs w:val="28"/>
        </w:rPr>
        <w:t>na cztery kwadranse przed</w:t>
      </w:r>
      <w:r w:rsidR="007E5B13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7E5B13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śmiercią </w:t>
      </w:r>
      <w:r w:rsidR="00F07511" w:rsidRPr="00B84086">
        <w:rPr>
          <w:rFonts w:ascii="Times New Roman" w:hAnsi="Times New Roman" w:cs="Times New Roman"/>
          <w:color w:val="202124"/>
          <w:sz w:val="28"/>
          <w:szCs w:val="28"/>
        </w:rPr>
        <w:t xml:space="preserve">pan prof. Jan Ostrowski. </w:t>
      </w:r>
      <w:r>
        <w:rPr>
          <w:rFonts w:ascii="Times New Roman" w:hAnsi="Times New Roman" w:cs="Times New Roman"/>
          <w:color w:val="202124"/>
          <w:sz w:val="28"/>
          <w:szCs w:val="28"/>
        </w:rPr>
        <w:t>Dlatego wszyscy za swoje możemy przyjąć słowa, które napisał po otrzymaniu wiadomości o śmierci Profesora człowiek, którego Kazio bardzo cenił – obecny wśród nas pan prof. Jerzy Miziołek:</w:t>
      </w:r>
      <w:r w:rsidRPr="00117958">
        <w:rPr>
          <w:rFonts w:ascii="Helvetica" w:eastAsia="Times New Roman" w:hAnsi="Helvetica" w:cs="Times New Roman"/>
          <w:color w:val="000000"/>
          <w:sz w:val="18"/>
          <w:szCs w:val="18"/>
          <w:lang w:eastAsia="pl-PL"/>
        </w:rPr>
        <w:t> </w:t>
      </w:r>
      <w:r w:rsidRPr="00117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 xml:space="preserve">Wiem, że było źle z jego zdrowiem, ale miałem nadzieję, że Pan </w:t>
      </w:r>
      <w:r w:rsidRPr="00117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lastRenderedPageBreak/>
        <w:t>Bóg pozwoli nam jeszcze cieszyć się Jego przyjaźnią w wymiarze tego świata. Łza kręci mi się w oku, słyszę jego łagodny głos i dobroć wypływającą z każdego wypowiedzianego przez Niego słowa. Był skromnym w obejściu, ale przecież wybitnym badaczem dziejów Wawelu i zbiorów Lanckorońskich</w:t>
      </w:r>
      <w:r w:rsidRPr="0011795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A z toskańskiej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Lukki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253F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nasi przyjaciele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prof. Marco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Paoli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 z Florencji prof. Andrea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Marchi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dodają: </w:t>
      </w:r>
      <w:r w:rsidRPr="00117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 xml:space="preserve">Zawsze będziemy wspominali kulturę, profesjonalizm i wielkie człowieczeństwo prof. </w:t>
      </w:r>
      <w:proofErr w:type="spellStart"/>
      <w:r w:rsidRPr="00117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>Kuczmana</w:t>
      </w:r>
      <w:proofErr w:type="spellEnd"/>
      <w:r w:rsidR="003C41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>.</w:t>
      </w:r>
      <w:r w:rsidRPr="00117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 xml:space="preserve"> </w:t>
      </w:r>
      <w:r w:rsidR="003C41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>P</w:t>
      </w:r>
      <w:r w:rsidRPr="001179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>rosimy o modlitwę w naszym imieniu w czasie pogrzebu, tak, jakbyśmy sami tam byli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</w:t>
      </w:r>
    </w:p>
    <w:p w:rsidR="00AE6428" w:rsidRDefault="00102D1A" w:rsidP="00117958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  <w:t xml:space="preserve">Jego siłą była wiara, bardzo pokorna i skromna.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dlatego kolekcjonował stare książeczki do modlitwy, a na półce stał mszał rzymski, kielich i ampułki, przypominające mu o Eucharystii. </w:t>
      </w:r>
      <w:r w:rsidR="0007670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Mówi się, że dobro wraca pomnożone stokrotnie. Tak, jak i zło, które wcześniej czy później zostanie ukarane.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Dlatego w jego imieniu chciałbym podziękować wszystkim, którzy </w:t>
      </w:r>
      <w:r w:rsidR="007917E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to dobro mu świadczyli, zwł. w ostatnim bardzo trudnym dla niego czasie.</w:t>
      </w:r>
    </w:p>
    <w:p w:rsidR="00076709" w:rsidRDefault="007917E6" w:rsidP="00AE642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Serdecznie dziękuję Jego Magnificencji ks. prof. Robertowi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Tyrale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za przewodniczenie tej pogrzebowej </w:t>
      </w:r>
      <w:r w:rsidR="00B91A1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uroczystości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oraz całej wspólnocie Uniwersytetu Papieskiego Jana Pawła II w Krakowie na czele z dziekanem Wydziału Historii i Dziedzictwa Kulturowego </w:t>
      </w:r>
      <w:r w:rsidR="00B91A1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ks. prof. Jackiem Urbanem. Z serca dziękuję za życzliwość i wsparcie ks. prałatowi Zdzisławowi Sochackiemu, proboszczowi Królewskiej Katedry na Wa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</w:t>
      </w:r>
      <w:r w:rsidR="00B91A1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elu</w:t>
      </w:r>
      <w:r w:rsidR="00253F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oraz s. prof. Susi </w:t>
      </w:r>
      <w:proofErr w:type="spellStart"/>
      <w:r w:rsidR="00253F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Ferfoglia</w:t>
      </w:r>
      <w:proofErr w:type="spellEnd"/>
      <w:r w:rsidR="00253FC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za piękny śpiew podczas liturgii.</w:t>
      </w:r>
      <w:r w:rsidR="00B91A1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Na ręce pana prof. Andrzeja Betleja – Dyrektora Zamku Królewskiego na Wawelu składam podziękowanie dla całej wielkiej rodziny wawelskiej za wiele dobra, które zmarły Profesor doświadczał, zwł. w ostatnim czasie. Dziękuję za wyrozumiałość i wsparcie panu Krzysztofowi </w:t>
      </w:r>
      <w:proofErr w:type="spellStart"/>
      <w:r w:rsidR="00B91A1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Strelau</w:t>
      </w:r>
      <w:proofErr w:type="spellEnd"/>
      <w:r w:rsidR="00B91A1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– Komendantowi Straży Zamkowej. Dziękuję Siostrom zmarłego Profesora i ich rodzinom. 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Ale najserdeczniej dziękuję za pomoc i ogromne zaangażowanie w ostatnich trudnych tygodniach sąsiadom Kazia – pani </w:t>
      </w:r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Ann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ie</w:t>
      </w:r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proofErr w:type="spellStart"/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Mercik</w:t>
      </w:r>
      <w:proofErr w:type="spellEnd"/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Karolin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ie</w:t>
      </w:r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i Kamilowi </w:t>
      </w:r>
      <w:proofErr w:type="spellStart"/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Szlęk</w:t>
      </w:r>
      <w:proofErr w:type="spellEnd"/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Edycie </w:t>
      </w:r>
      <w:proofErr w:type="spellStart"/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Łęźniak</w:t>
      </w:r>
      <w:proofErr w:type="spellEnd"/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Magdalenie </w:t>
      </w:r>
      <w:proofErr w:type="spellStart"/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Młodawskiej</w:t>
      </w:r>
      <w:proofErr w:type="spellEnd"/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 niezastąpionej </w:t>
      </w:r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Jo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asi</w:t>
      </w:r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Ziętkiewicz-</w:t>
      </w:r>
      <w:proofErr w:type="spellStart"/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Kotz</w:t>
      </w:r>
      <w:proofErr w:type="spellEnd"/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 Dziękuję</w:t>
      </w:r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każde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mu</w:t>
      </w:r>
      <w:r w:rsidR="00DA515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i każdej,</w:t>
      </w:r>
      <w:r w:rsidR="004D1B7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za obecność, modlitwę i przesyłane wyrazy współczucia i kondolencje z różnych stron Polski i Europy. </w:t>
      </w:r>
    </w:p>
    <w:p w:rsidR="00F218CF" w:rsidRDefault="004D1B71" w:rsidP="00DA515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Kiedy tuż przed wyjazdem z Italii tamtego pamiętnego 2015 roku wracaliśmy z Kaziem 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Lukki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Florencji 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 prof. Marca </w:t>
      </w:r>
      <w:proofErr w:type="spellStart"/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>Paoli</w:t>
      </w:r>
      <w:proofErr w:type="spellEnd"/>
      <w:r w:rsidR="0003213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76709">
        <w:rPr>
          <w:rFonts w:ascii="Times New Roman" w:eastAsia="Times New Roman" w:hAnsi="Times New Roman" w:cs="Times New Roman"/>
          <w:sz w:val="28"/>
          <w:szCs w:val="28"/>
          <w:lang w:eastAsia="pl-PL"/>
        </w:rPr>
        <w:t>zatrzymaliśmy się w przydrożnym sklepie ogrodniczym. Kupiłem tam niewielkie drzewko oliwne w doniczce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076709">
        <w:rPr>
          <w:rFonts w:ascii="Times New Roman" w:eastAsia="Times New Roman" w:hAnsi="Times New Roman" w:cs="Times New Roman"/>
          <w:sz w:val="28"/>
          <w:szCs w:val="28"/>
          <w:lang w:eastAsia="pl-PL"/>
        </w:rPr>
        <w:t>Kiedy Kazio zobaczył oliwk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>ę</w:t>
      </w:r>
      <w:r w:rsidR="0007670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uśmiechem westchnął: </w:t>
      </w:r>
      <w:r w:rsidR="00076709" w:rsidRPr="0007670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Dziecko, gdzie on cię wiezie, przecież za Alpy do zimnej Polski</w:t>
      </w:r>
      <w:r w:rsidR="0007670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B91A10" w:rsidRPr="00B84086" w:rsidRDefault="004D1B71" w:rsidP="002858B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Profesorze, </w:t>
      </w:r>
      <w:r w:rsidR="00253F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drogi 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Kaziu dziś na </w:t>
      </w:r>
      <w:r w:rsidR="00253FC1">
        <w:rPr>
          <w:rFonts w:ascii="Times New Roman" w:eastAsia="Times New Roman" w:hAnsi="Times New Roman" w:cs="Times New Roman"/>
          <w:sz w:val="28"/>
          <w:szCs w:val="28"/>
          <w:lang w:eastAsia="pl-PL"/>
        </w:rPr>
        <w:t>T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>wą urnę kładę odciętą z niej gałązkę. Zabierz ją ze sobą w piaski ukochanego Zasania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iech Ci przypomina słoneczną Italię, jej sztukę i </w:t>
      </w:r>
      <w:r w:rsidR="004249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naszą 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przyjaźń, która zrodziła </w:t>
      </w:r>
      <w:r w:rsidR="00F218C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proofErr w:type="spellStart"/>
      <w:r w:rsidR="00DA5153" w:rsidRPr="00DA5153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studiolo</w:t>
      </w:r>
      <w:proofErr w:type="spellEnd"/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Lanckorońskich</w:t>
      </w:r>
      <w:r w:rsidR="00253F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Wawelu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>. Niech Ci będzie znakiem wiecznego pokoju i miłosierdzia Bożego</w:t>
      </w:r>
      <w:r w:rsidR="007E5B13">
        <w:rPr>
          <w:rFonts w:ascii="Times New Roman" w:eastAsia="Times New Roman" w:hAnsi="Times New Roman" w:cs="Times New Roman"/>
          <w:sz w:val="28"/>
          <w:szCs w:val="28"/>
          <w:lang w:eastAsia="pl-PL"/>
        </w:rPr>
        <w:t>, o które dziś modlimy się dla Ciebie</w:t>
      </w:r>
      <w:r w:rsidR="00DA5153">
        <w:rPr>
          <w:rFonts w:ascii="Times New Roman" w:eastAsia="Times New Roman" w:hAnsi="Times New Roman" w:cs="Times New Roman"/>
          <w:sz w:val="28"/>
          <w:szCs w:val="28"/>
          <w:lang w:eastAsia="pl-PL"/>
        </w:rPr>
        <w:t>. Amen.</w:t>
      </w:r>
      <w:r w:rsidR="0007670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bookmarkStart w:id="0" w:name="_GoBack"/>
      <w:bookmarkEnd w:id="0"/>
    </w:p>
    <w:sectPr w:rsidR="00B91A10" w:rsidRPr="00B84086" w:rsidSect="006B5F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34"/>
    <w:rsid w:val="00032130"/>
    <w:rsid w:val="00076709"/>
    <w:rsid w:val="000B2389"/>
    <w:rsid w:val="000E6129"/>
    <w:rsid w:val="000E763F"/>
    <w:rsid w:val="00102D1A"/>
    <w:rsid w:val="0011276B"/>
    <w:rsid w:val="00117958"/>
    <w:rsid w:val="001D3F60"/>
    <w:rsid w:val="00253FC1"/>
    <w:rsid w:val="002600EC"/>
    <w:rsid w:val="002815BD"/>
    <w:rsid w:val="002858BF"/>
    <w:rsid w:val="002D733C"/>
    <w:rsid w:val="00323345"/>
    <w:rsid w:val="003A7768"/>
    <w:rsid w:val="003B1736"/>
    <w:rsid w:val="003B534F"/>
    <w:rsid w:val="003C413A"/>
    <w:rsid w:val="00424983"/>
    <w:rsid w:val="00473256"/>
    <w:rsid w:val="004A7715"/>
    <w:rsid w:val="004B6048"/>
    <w:rsid w:val="004D1B71"/>
    <w:rsid w:val="00535F42"/>
    <w:rsid w:val="005635B0"/>
    <w:rsid w:val="005F08D7"/>
    <w:rsid w:val="005F7EDF"/>
    <w:rsid w:val="00673C2F"/>
    <w:rsid w:val="00697F3A"/>
    <w:rsid w:val="006B5FF6"/>
    <w:rsid w:val="006E097A"/>
    <w:rsid w:val="006F2FAA"/>
    <w:rsid w:val="007166D0"/>
    <w:rsid w:val="007917E6"/>
    <w:rsid w:val="007E5B13"/>
    <w:rsid w:val="00815643"/>
    <w:rsid w:val="008163D7"/>
    <w:rsid w:val="008305BC"/>
    <w:rsid w:val="008D38E0"/>
    <w:rsid w:val="008D6D82"/>
    <w:rsid w:val="008F72EA"/>
    <w:rsid w:val="009117D3"/>
    <w:rsid w:val="0095019F"/>
    <w:rsid w:val="009C4934"/>
    <w:rsid w:val="009D4809"/>
    <w:rsid w:val="00A6121A"/>
    <w:rsid w:val="00AE6428"/>
    <w:rsid w:val="00B26FC7"/>
    <w:rsid w:val="00B729B2"/>
    <w:rsid w:val="00B84086"/>
    <w:rsid w:val="00B87F15"/>
    <w:rsid w:val="00B91A10"/>
    <w:rsid w:val="00BD0A19"/>
    <w:rsid w:val="00C84B8E"/>
    <w:rsid w:val="00CE1AC1"/>
    <w:rsid w:val="00D02FA2"/>
    <w:rsid w:val="00DA07BB"/>
    <w:rsid w:val="00DA5153"/>
    <w:rsid w:val="00DB5280"/>
    <w:rsid w:val="00DE1F10"/>
    <w:rsid w:val="00E51736"/>
    <w:rsid w:val="00F07511"/>
    <w:rsid w:val="00F218CF"/>
    <w:rsid w:val="00F25509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64C00"/>
  <w14:defaultImageDpi w14:val="32767"/>
  <w15:chartTrackingRefBased/>
  <w15:docId w15:val="{3760BFA7-B5F3-514F-A3D7-675B02A3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4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493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840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11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1930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2021-01-31T09:33:00Z</dcterms:created>
  <dcterms:modified xsi:type="dcterms:W3CDTF">2021-02-03T19:56:00Z</dcterms:modified>
</cp:coreProperties>
</file>