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7D" w:rsidRDefault="001E327D" w:rsidP="001E327D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</w:p>
    <w:p w:rsidR="00E64F73" w:rsidRPr="005F0DC7" w:rsidRDefault="00E64F73" w:rsidP="005F0D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DC7">
        <w:rPr>
          <w:rFonts w:ascii="Times New Roman" w:hAnsi="Times New Roman" w:cs="Times New Roman"/>
          <w:i/>
          <w:sz w:val="26"/>
          <w:szCs w:val="26"/>
        </w:rPr>
        <w:t xml:space="preserve">Książka 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>„</w:t>
      </w:r>
      <w:r w:rsidRPr="005F0DC7">
        <w:rPr>
          <w:rFonts w:ascii="Times New Roman" w:hAnsi="Times New Roman" w:cs="Times New Roman"/>
          <w:i/>
          <w:sz w:val="26"/>
          <w:szCs w:val="26"/>
        </w:rPr>
        <w:t>Maryja jest piękna. Zarys mariologii i maryjności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>”</w:t>
      </w:r>
      <w:r w:rsidRPr="005F0DC7">
        <w:rPr>
          <w:rFonts w:ascii="Times New Roman" w:hAnsi="Times New Roman" w:cs="Times New Roman"/>
          <w:i/>
          <w:sz w:val="26"/>
          <w:szCs w:val="26"/>
        </w:rPr>
        <w:t xml:space="preserve"> prowadzi do odkrycia Maryi nie tylko jako wyjątkow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 xml:space="preserve">ej </w:t>
      </w:r>
      <w:r w:rsidRPr="005F0DC7">
        <w:rPr>
          <w:rFonts w:ascii="Times New Roman" w:hAnsi="Times New Roman" w:cs="Times New Roman"/>
          <w:i/>
          <w:sz w:val="26"/>
          <w:szCs w:val="26"/>
        </w:rPr>
        <w:t xml:space="preserve">kobiety, ale </w:t>
      </w:r>
      <w:r w:rsidR="009D1ADA">
        <w:rPr>
          <w:rFonts w:ascii="Times New Roman" w:hAnsi="Times New Roman" w:cs="Times New Roman"/>
          <w:i/>
          <w:sz w:val="26"/>
          <w:szCs w:val="26"/>
        </w:rPr>
        <w:t xml:space="preserve">również </w:t>
      </w:r>
      <w:r w:rsidRPr="005F0DC7">
        <w:rPr>
          <w:rFonts w:ascii="Times New Roman" w:hAnsi="Times New Roman" w:cs="Times New Roman"/>
          <w:i/>
          <w:sz w:val="26"/>
          <w:szCs w:val="26"/>
        </w:rPr>
        <w:t xml:space="preserve">do zachwytu Jej duchowością. 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>W</w:t>
      </w:r>
      <w:r w:rsidRPr="005F0DC7">
        <w:rPr>
          <w:rFonts w:ascii="Times New Roman" w:hAnsi="Times New Roman" w:cs="Times New Roman"/>
          <w:i/>
          <w:sz w:val="26"/>
          <w:szCs w:val="26"/>
        </w:rPr>
        <w:t xml:space="preserve">szystko 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>dlatego</w:t>
      </w:r>
      <w:r w:rsidRPr="005F0DC7">
        <w:rPr>
          <w:rFonts w:ascii="Times New Roman" w:hAnsi="Times New Roman" w:cs="Times New Roman"/>
          <w:i/>
          <w:sz w:val="26"/>
          <w:szCs w:val="26"/>
        </w:rPr>
        <w:t>, by od zauroczenia przejść do naśladowania.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>N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 xml:space="preserve">auka o Matce Jezusa nie może być </w:t>
      </w:r>
      <w:r w:rsidR="005F0DC7">
        <w:rPr>
          <w:rFonts w:ascii="Times New Roman" w:hAnsi="Times New Roman" w:cs="Times New Roman"/>
          <w:i/>
          <w:sz w:val="26"/>
          <w:szCs w:val="26"/>
        </w:rPr>
        <w:t xml:space="preserve">zatem 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>czyst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>ą teorią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 xml:space="preserve">, lecz 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 xml:space="preserve">musi 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>przemieniać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 xml:space="preserve">naszą </w:t>
      </w:r>
      <w:r w:rsidR="00B038DC" w:rsidRPr="005F0DC7">
        <w:rPr>
          <w:rFonts w:ascii="Times New Roman" w:hAnsi="Times New Roman" w:cs="Times New Roman"/>
          <w:i/>
          <w:sz w:val="26"/>
          <w:szCs w:val="26"/>
        </w:rPr>
        <w:t>codziennoś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 xml:space="preserve">ć. Takie ujęcie maryjnej doktryny i duchowości będzie generować </w:t>
      </w:r>
      <w:r w:rsidR="00AC32DA" w:rsidRPr="005F0DC7">
        <w:rPr>
          <w:rFonts w:ascii="Times New Roman" w:hAnsi="Times New Roman" w:cs="Times New Roman"/>
          <w:i/>
          <w:sz w:val="26"/>
          <w:szCs w:val="26"/>
        </w:rPr>
        <w:t>wiarygodnoś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>ć</w:t>
      </w:r>
      <w:r w:rsidR="00AC32DA" w:rsidRPr="005F0DC7">
        <w:rPr>
          <w:rFonts w:ascii="Times New Roman" w:hAnsi="Times New Roman" w:cs="Times New Roman"/>
          <w:i/>
          <w:sz w:val="26"/>
          <w:szCs w:val="26"/>
        </w:rPr>
        <w:t xml:space="preserve"> i poprawnoś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>ć</w:t>
      </w:r>
      <w:r w:rsidR="00AC32DA" w:rsidRPr="005F0D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B5849" w:rsidRPr="005F0DC7">
        <w:rPr>
          <w:rFonts w:ascii="Times New Roman" w:hAnsi="Times New Roman" w:cs="Times New Roman"/>
          <w:i/>
          <w:sz w:val="26"/>
          <w:szCs w:val="26"/>
        </w:rPr>
        <w:t>całej teologii systematycznej.</w:t>
      </w:r>
      <w:r w:rsidR="00E507C3" w:rsidRPr="005F0DC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B7045">
        <w:rPr>
          <w:rFonts w:ascii="Times New Roman" w:hAnsi="Times New Roman" w:cs="Times New Roman"/>
          <w:i/>
          <w:sz w:val="26"/>
          <w:szCs w:val="26"/>
        </w:rPr>
        <w:t xml:space="preserve">Zwrócił na to uwagę </w:t>
      </w:r>
      <w:r w:rsidR="007B7045" w:rsidRPr="005F0DC7">
        <w:rPr>
          <w:rFonts w:ascii="Times New Roman" w:hAnsi="Times New Roman" w:cs="Times New Roman"/>
          <w:i/>
          <w:sz w:val="26"/>
          <w:szCs w:val="26"/>
        </w:rPr>
        <w:t>Sobór Watykański II</w:t>
      </w:r>
      <w:r w:rsidR="007B7045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7B7045" w:rsidRPr="005F0DC7">
        <w:rPr>
          <w:rStyle w:val="Pogrubienie"/>
          <w:rFonts w:ascii="Times New Roman" w:hAnsi="Times New Roman" w:cs="Times New Roman"/>
          <w:b w:val="0"/>
          <w:i/>
          <w:sz w:val="27"/>
          <w:szCs w:val="27"/>
        </w:rPr>
        <w:t>„Maryja, która wkroczywszy głęboko w dzieje zbawienia, łączy w sobie w pewien sposób i odzwierciedla najważniejsze prawdy wiary, gdy jest sławiona i czczona, przywołuje wiernych do Syna swego i Jego ofiary oraz do Miłości Ojca” (</w:t>
      </w:r>
      <w:r w:rsidR="007B7045">
        <w:rPr>
          <w:rStyle w:val="Pogrubienie"/>
          <w:rFonts w:ascii="Times New Roman" w:hAnsi="Times New Roman" w:cs="Times New Roman"/>
          <w:b w:val="0"/>
          <w:i/>
          <w:sz w:val="27"/>
          <w:szCs w:val="27"/>
        </w:rPr>
        <w:t>KK</w:t>
      </w:r>
      <w:r w:rsidR="007B7045" w:rsidRPr="005F0DC7">
        <w:rPr>
          <w:rStyle w:val="Pogrubienie"/>
          <w:rFonts w:ascii="Times New Roman" w:hAnsi="Times New Roman" w:cs="Times New Roman"/>
          <w:b w:val="0"/>
          <w:i/>
          <w:sz w:val="27"/>
          <w:szCs w:val="27"/>
        </w:rPr>
        <w:t xml:space="preserve"> 65).</w:t>
      </w:r>
    </w:p>
    <w:p w:rsidR="00CD0256" w:rsidRPr="004B5849" w:rsidRDefault="00E507C3" w:rsidP="00CD0256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</w:pPr>
      <w:r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W</w:t>
      </w:r>
      <w:r w:rsidR="007B7045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cześniej </w:t>
      </w:r>
      <w:r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przypominał o tym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Michael </w:t>
      </w:r>
      <w:proofErr w:type="spellStart"/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Schmaus</w:t>
      </w:r>
      <w:proofErr w:type="spellEnd"/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 (</w:t>
      </w:r>
      <w:r w:rsidR="00CD0256" w:rsidRPr="004B5849">
        <w:rPr>
          <w:rFonts w:ascii="Times New Roman" w:hAnsi="Times New Roman" w:cs="Times New Roman"/>
          <w:i/>
          <w:sz w:val="26"/>
          <w:szCs w:val="26"/>
        </w:rPr>
        <w:t>†</w:t>
      </w:r>
      <w:r w:rsidR="007B7045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 1993), pisząc że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w mariologii zbiegają się prawie wszystkie teologiczne ścieżki chrystologiczne, eklezjologiczne, antropologiczne i eschatologiczne. Dodał też, że to </w:t>
      </w:r>
      <w:r w:rsidR="002370CC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właśnie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w mariologii uwydatniają się </w:t>
      </w:r>
      <w:r w:rsidR="002370CC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z całą wyrazistością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 i ostrości</w:t>
      </w:r>
      <w:r w:rsidR="002370CC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ą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 pytania o metodę teologii. W mariologii skupiają się –</w:t>
      </w:r>
      <w:r w:rsidR="002370CC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akcentował monachijski Profesor młodego ks. Josepha Ratzingera – wszystkie dyskus</w:t>
      </w:r>
      <w:r w:rsidR="00B769A0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je teologiczne współczesności. W takiej mariologii znajdą potwierdzenie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najważniejsz</w:t>
      </w:r>
      <w:r w:rsidR="00B769A0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e 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wypowiedzi teologiczn</w:t>
      </w:r>
      <w:r w:rsidR="00B769A0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>e</w:t>
      </w:r>
      <w:r w:rsidR="00CD0256" w:rsidRPr="004B5849">
        <w:rPr>
          <w:rStyle w:val="Pogrubienie"/>
          <w:rFonts w:ascii="Times New Roman" w:hAnsi="Times New Roman" w:cs="Times New Roman"/>
          <w:b w:val="0"/>
          <w:i/>
          <w:sz w:val="26"/>
          <w:szCs w:val="26"/>
        </w:rPr>
        <w:t xml:space="preserve">. </w:t>
      </w:r>
    </w:p>
    <w:p w:rsidR="00E64F73" w:rsidRPr="00E64F73" w:rsidRDefault="00E64F73" w:rsidP="00E64F73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64F73">
        <w:rPr>
          <w:rFonts w:ascii="Times New Roman" w:hAnsi="Times New Roman" w:cs="Times New Roman"/>
          <w:sz w:val="26"/>
          <w:szCs w:val="26"/>
        </w:rPr>
        <w:t xml:space="preserve">prof. dr hab. Andrzej </w:t>
      </w:r>
      <w:r w:rsidR="002370CC">
        <w:rPr>
          <w:rFonts w:ascii="Times New Roman" w:hAnsi="Times New Roman" w:cs="Times New Roman"/>
          <w:sz w:val="26"/>
          <w:szCs w:val="26"/>
        </w:rPr>
        <w:t xml:space="preserve">A. </w:t>
      </w:r>
      <w:r w:rsidRPr="00E64F73">
        <w:rPr>
          <w:rFonts w:ascii="Times New Roman" w:hAnsi="Times New Roman" w:cs="Times New Roman"/>
          <w:sz w:val="26"/>
          <w:szCs w:val="26"/>
        </w:rPr>
        <w:t>Napiórkowski</w:t>
      </w:r>
      <w:r w:rsidR="00B769A0">
        <w:rPr>
          <w:rFonts w:ascii="Times New Roman" w:hAnsi="Times New Roman" w:cs="Times New Roman"/>
          <w:sz w:val="26"/>
          <w:szCs w:val="26"/>
        </w:rPr>
        <w:t xml:space="preserve"> OSPPE</w:t>
      </w:r>
    </w:p>
    <w:p w:rsidR="00E64F73" w:rsidRDefault="00E64F73" w:rsidP="001E327D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</w:p>
    <w:p w:rsidR="001E327D" w:rsidRPr="001E327D" w:rsidRDefault="00F01C8F" w:rsidP="001E327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E327D">
        <w:rPr>
          <w:rFonts w:ascii="Times New Roman" w:hAnsi="Times New Roman" w:cs="Times New Roman"/>
          <w:i/>
          <w:sz w:val="26"/>
          <w:szCs w:val="26"/>
        </w:rPr>
        <w:t>Ojciec A.</w:t>
      </w:r>
      <w:r w:rsidR="002370CC">
        <w:rPr>
          <w:rFonts w:ascii="Times New Roman" w:hAnsi="Times New Roman" w:cs="Times New Roman"/>
          <w:i/>
          <w:sz w:val="26"/>
          <w:szCs w:val="26"/>
        </w:rPr>
        <w:t xml:space="preserve">A. </w:t>
      </w:r>
      <w:r w:rsidRPr="001E327D">
        <w:rPr>
          <w:rFonts w:ascii="Times New Roman" w:hAnsi="Times New Roman" w:cs="Times New Roman"/>
          <w:i/>
          <w:sz w:val="26"/>
          <w:szCs w:val="26"/>
        </w:rPr>
        <w:t>Napiórkowski, kapłan zakonu paulinów od ponad 26 lat, realizuje charyzmat pauliński w sposób integralny, łącząc refleksję naukową z szeroko rozumianą aktywnością na polu duszpasterskim. Celem, jaki Autor stawia w publikacji</w:t>
      </w:r>
      <w:r w:rsidR="001E327D" w:rsidRPr="001E327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E327D">
        <w:rPr>
          <w:rFonts w:ascii="Times New Roman" w:hAnsi="Times New Roman" w:cs="Times New Roman"/>
          <w:i/>
          <w:sz w:val="26"/>
          <w:szCs w:val="26"/>
        </w:rPr>
        <w:t xml:space="preserve">jest dostarczenie czytelnikowi wszystkich podstawowych i niezbędnych informacji dotyczących osoby Najświętszej Maryi Panny i Jej miejsca w Bożym planie zbawienia. Umiejscawia </w:t>
      </w:r>
      <w:r w:rsidR="001E327D" w:rsidRPr="001E327D">
        <w:rPr>
          <w:rFonts w:ascii="Times New Roman" w:hAnsi="Times New Roman" w:cs="Times New Roman"/>
          <w:i/>
          <w:sz w:val="26"/>
          <w:szCs w:val="26"/>
        </w:rPr>
        <w:t>ją</w:t>
      </w:r>
      <w:r w:rsidRPr="001E327D">
        <w:rPr>
          <w:rFonts w:ascii="Times New Roman" w:hAnsi="Times New Roman" w:cs="Times New Roman"/>
          <w:i/>
          <w:sz w:val="26"/>
          <w:szCs w:val="26"/>
        </w:rPr>
        <w:t xml:space="preserve"> w kontekście, w jakim znajduje się współczesny czytelnik, zwracając uwagę zarówno na wyzwania powszechne, wynikające ze współczesnego feminizmu, jak również specyficzne dla polskiego czytelnika, uwypuklając kontekst polskiej mariologii. Wreszcie wskazuje na miejsce mariologii w całości historii rozwoju dogmatów katolickich, na jej specyfikę w ramach teologii dogmatycznej i jej podstawowe źródła.</w:t>
      </w:r>
    </w:p>
    <w:p w:rsidR="001E327D" w:rsidRPr="00E64F73" w:rsidRDefault="008A5F79" w:rsidP="001E32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</w:pPr>
      <w:r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Ks. </w:t>
      </w:r>
      <w:proofErr w:type="spellStart"/>
      <w:r w:rsidR="00207713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dr</w:t>
      </w:r>
      <w:proofErr w:type="spellEnd"/>
      <w:r w:rsidR="00207713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hab</w:t>
      </w:r>
      <w:r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. Janusz </w:t>
      </w:r>
      <w:proofErr w:type="spellStart"/>
      <w:r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Lekan</w:t>
      </w:r>
      <w:proofErr w:type="spellEnd"/>
      <w:r w:rsidR="00207713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, </w:t>
      </w:r>
      <w:proofErr w:type="spellStart"/>
      <w:r w:rsidR="00207713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>prof.</w:t>
      </w:r>
      <w:proofErr w:type="spellEnd"/>
      <w:r w:rsidR="00207713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KUL</w:t>
      </w:r>
      <w:r w:rsidR="001E327D" w:rsidRPr="00E64F73">
        <w:rPr>
          <w:rFonts w:ascii="Times New Roman" w:eastAsia="Times New Roman" w:hAnsi="Times New Roman" w:cs="Times New Roman"/>
          <w:color w:val="222222"/>
          <w:sz w:val="24"/>
          <w:szCs w:val="24"/>
          <w:lang w:val="de-DE"/>
        </w:rPr>
        <w:t xml:space="preserve"> </w:t>
      </w:r>
    </w:p>
    <w:p w:rsidR="008A5F79" w:rsidRPr="00F01C8F" w:rsidRDefault="008A5F79" w:rsidP="001E32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01C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Dyrektor Instytutu Teologii Dogmatycznej </w:t>
      </w:r>
    </w:p>
    <w:p w:rsidR="008A5F79" w:rsidRPr="00F01C8F" w:rsidRDefault="008A5F79" w:rsidP="008A5F79">
      <w:pPr>
        <w:spacing w:after="0" w:line="240" w:lineRule="auto"/>
        <w:rPr>
          <w:rFonts w:ascii="Times New Roman" w:eastAsia="Times New Roman" w:hAnsi="Times New Roman" w:cs="Times New Roman"/>
          <w:color w:val="3D85C6"/>
          <w:sz w:val="24"/>
          <w:szCs w:val="24"/>
          <w:lang w:eastAsia="pl-PL"/>
        </w:rPr>
      </w:pPr>
    </w:p>
    <w:p w:rsidR="008A5F79" w:rsidRPr="00F01C8F" w:rsidRDefault="008A5F79">
      <w:pPr>
        <w:rPr>
          <w:rFonts w:ascii="Times New Roman" w:hAnsi="Times New Roman" w:cs="Times New Roman"/>
          <w:sz w:val="24"/>
          <w:szCs w:val="24"/>
        </w:rPr>
      </w:pPr>
    </w:p>
    <w:p w:rsidR="00AC786E" w:rsidRPr="00F01C8F" w:rsidRDefault="00AC786E">
      <w:pPr>
        <w:rPr>
          <w:rFonts w:ascii="Times New Roman" w:hAnsi="Times New Roman" w:cs="Times New Roman"/>
          <w:sz w:val="24"/>
          <w:szCs w:val="24"/>
        </w:rPr>
      </w:pPr>
    </w:p>
    <w:sectPr w:rsidR="00AC786E" w:rsidRPr="00F01C8F" w:rsidSect="00D0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E49C3"/>
    <w:rsid w:val="000A5FC4"/>
    <w:rsid w:val="001E327D"/>
    <w:rsid w:val="0020138D"/>
    <w:rsid w:val="00207713"/>
    <w:rsid w:val="002370CC"/>
    <w:rsid w:val="002E49C3"/>
    <w:rsid w:val="002E7C25"/>
    <w:rsid w:val="00426FCC"/>
    <w:rsid w:val="004B5849"/>
    <w:rsid w:val="004F3790"/>
    <w:rsid w:val="0054578B"/>
    <w:rsid w:val="0057223C"/>
    <w:rsid w:val="005978DA"/>
    <w:rsid w:val="005B3202"/>
    <w:rsid w:val="005F0DC7"/>
    <w:rsid w:val="00623B9E"/>
    <w:rsid w:val="00624C8E"/>
    <w:rsid w:val="00645913"/>
    <w:rsid w:val="006A6A53"/>
    <w:rsid w:val="00703AB5"/>
    <w:rsid w:val="007B7045"/>
    <w:rsid w:val="00832759"/>
    <w:rsid w:val="008864A4"/>
    <w:rsid w:val="008A5F79"/>
    <w:rsid w:val="008F65EB"/>
    <w:rsid w:val="009274C3"/>
    <w:rsid w:val="009D1ADA"/>
    <w:rsid w:val="009E7B06"/>
    <w:rsid w:val="00AC32DA"/>
    <w:rsid w:val="00AC786E"/>
    <w:rsid w:val="00B038DC"/>
    <w:rsid w:val="00B769A0"/>
    <w:rsid w:val="00B9089E"/>
    <w:rsid w:val="00CD0256"/>
    <w:rsid w:val="00D001E0"/>
    <w:rsid w:val="00DC6201"/>
    <w:rsid w:val="00DF4D12"/>
    <w:rsid w:val="00E107E8"/>
    <w:rsid w:val="00E507C3"/>
    <w:rsid w:val="00E64F73"/>
    <w:rsid w:val="00F0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1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9089E"/>
    <w:rPr>
      <w:b/>
      <w:bCs/>
    </w:rPr>
  </w:style>
  <w:style w:type="character" w:styleId="Uwydatnienie">
    <w:name w:val="Emphasis"/>
    <w:basedOn w:val="Domylnaczcionkaakapitu"/>
    <w:uiPriority w:val="20"/>
    <w:qFormat/>
    <w:rsid w:val="00B9089E"/>
    <w:rPr>
      <w:i/>
      <w:iCs/>
    </w:rPr>
  </w:style>
  <w:style w:type="paragraph" w:customStyle="1" w:styleId="PreformattedText">
    <w:name w:val="Preformatted Text"/>
    <w:basedOn w:val="Normalny"/>
    <w:rsid w:val="00F01C8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932F4-D119-4247-B0BC-A1517C7B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Paulini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Napiórkowski</dc:creator>
  <cp:keywords/>
  <dc:description/>
  <cp:lastModifiedBy>A</cp:lastModifiedBy>
  <cp:revision>36</cp:revision>
  <dcterms:created xsi:type="dcterms:W3CDTF">2016-07-05T11:11:00Z</dcterms:created>
  <dcterms:modified xsi:type="dcterms:W3CDTF">2016-07-15T08:30:00Z</dcterms:modified>
</cp:coreProperties>
</file>