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90" w:rsidRPr="00635C90" w:rsidRDefault="00635C90" w:rsidP="00635C90">
      <w:pPr>
        <w:jc w:val="both"/>
        <w:rPr>
          <w:sz w:val="32"/>
        </w:rPr>
      </w:pPr>
      <w:r w:rsidRPr="00635C90">
        <w:rPr>
          <w:b/>
          <w:sz w:val="32"/>
        </w:rPr>
        <w:t xml:space="preserve">„Ślady tożsamości”    </w:t>
      </w:r>
      <w:r>
        <w:rPr>
          <w:sz w:val="32"/>
        </w:rPr>
        <w:t xml:space="preserve">                                                       </w:t>
      </w:r>
      <w:r w:rsidRPr="00635C90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5B16F58C" wp14:editId="1AD6E5A9">
            <wp:extent cx="1390650" cy="617916"/>
            <wp:effectExtent l="0" t="0" r="0" b="0"/>
            <wp:docPr id="1" name="Obraz 1" descr="C:\L\projekty naukowe\777 dialog V4\LOGOTYP_UNITY_PNG-1024x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\projekty naukowe\777 dialog V4\LOGOTYP_UNITY_PNG-1024x4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90" cy="61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90" w:rsidRDefault="00635C90" w:rsidP="00635C90">
      <w:pPr>
        <w:pStyle w:val="Standard"/>
        <w:snapToGrid w:val="0"/>
        <w:spacing w:line="360" w:lineRule="auto"/>
        <w:rPr>
          <w:rFonts w:cs="Times New Roman"/>
          <w:color w:val="000000"/>
          <w:shd w:val="clear" w:color="auto" w:fill="FFFFFF"/>
        </w:rPr>
      </w:pPr>
    </w:p>
    <w:p w:rsidR="00635C90" w:rsidRPr="00635C90" w:rsidRDefault="00635C90" w:rsidP="00635C90">
      <w:pPr>
        <w:pStyle w:val="Standard"/>
        <w:snapToGrid w:val="0"/>
        <w:spacing w:line="360" w:lineRule="auto"/>
        <w:ind w:firstLine="708"/>
        <w:jc w:val="both"/>
        <w:rPr>
          <w:rFonts w:cs="Times New Roman"/>
          <w:color w:val="000000"/>
          <w:shd w:val="clear" w:color="auto" w:fill="FFFFFF"/>
        </w:rPr>
      </w:pPr>
      <w:r w:rsidRPr="00635C90">
        <w:rPr>
          <w:rFonts w:cs="Times New Roman"/>
          <w:color w:val="000000"/>
          <w:shd w:val="clear" w:color="auto" w:fill="FFFFFF"/>
        </w:rPr>
        <w:t>Jednym z przekazów wpisujących się w kod kulturowy</w:t>
      </w:r>
      <w:r>
        <w:rPr>
          <w:rFonts w:cs="Times New Roman"/>
          <w:color w:val="000000"/>
          <w:shd w:val="clear" w:color="auto" w:fill="FFFFFF"/>
        </w:rPr>
        <w:t>,</w:t>
      </w:r>
      <w:r w:rsidRPr="00635C90">
        <w:rPr>
          <w:rFonts w:cs="Times New Roman"/>
          <w:color w:val="000000"/>
          <w:shd w:val="clear" w:color="auto" w:fill="FFFFFF"/>
        </w:rPr>
        <w:t xml:space="preserve"> są znaki określające tożsamość narodową lub etniczną. Większość narodów, na przestrzeni wieków wykształciła taki system symboli. Nie inaczej jest w przypadku tych wchodzących w skład Grupy Wyszehradzkiej.</w:t>
      </w:r>
    </w:p>
    <w:p w:rsidR="006B1B39" w:rsidRPr="00635C90" w:rsidRDefault="006B1B39" w:rsidP="00635C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Kultura i tradycja krajów </w:t>
      </w:r>
      <w:r w:rsidR="00635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V4,</w:t>
      </w:r>
      <w:r w:rsidRPr="00635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równi z historią </w:t>
      </w:r>
      <w:r w:rsidR="007D0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polityczną</w:t>
      </w:r>
      <w:bookmarkStart w:id="0" w:name="_GoBack"/>
      <w:bookmarkEnd w:id="0"/>
      <w:r w:rsidRPr="00635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przemianami społecznymi, ukształtowały swoisty kod</w:t>
      </w:r>
      <w:r w:rsidR="00635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mniej lub bardziej wzajemnie zrozumiały przez narody wchodzące w skład Grupy Wyszehradzkiej.</w:t>
      </w:r>
      <w:r w:rsidRPr="00635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obliczu współczesnego poszukiwania tożsamości europejskiej, ale i tożsamości narodowych, zasadne wydaje się podejmowanie prób odkrywania na nowo symboli, znaków oraz owego kodu. A może raczej uczenia się - trochę na nowo - tego języka.</w:t>
      </w:r>
    </w:p>
    <w:p w:rsidR="000871CA" w:rsidRPr="00635C90" w:rsidRDefault="006B1B39" w:rsidP="00635C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Rozumienie i zrozumienie – wymaga rozmowy, rozmowa – wymaga znajomości języka. Czasem tym językiem są otaczające nas symbole i znaki wpisane przez wieki w pejzaż…  </w:t>
      </w:r>
    </w:p>
    <w:p w:rsidR="000871CA" w:rsidRDefault="000871CA"/>
    <w:p w:rsidR="000871CA" w:rsidRPr="00FE5E9B" w:rsidRDefault="00A251AA" w:rsidP="000871CA">
      <w:pPr>
        <w:spacing w:after="0" w:line="240" w:lineRule="auto"/>
        <w:rPr>
          <w:b/>
        </w:rPr>
      </w:pPr>
      <w:r w:rsidRPr="00FE5E9B">
        <w:rPr>
          <w:b/>
        </w:rPr>
        <w:t>Realizacja</w:t>
      </w:r>
    </w:p>
    <w:p w:rsidR="000871CA" w:rsidRPr="00635C90" w:rsidRDefault="000871CA" w:rsidP="000871CA">
      <w:pPr>
        <w:spacing w:after="0" w:line="240" w:lineRule="auto"/>
      </w:pPr>
      <w:r w:rsidRPr="00635C90">
        <w:t>Dariusz Pawelec</w:t>
      </w:r>
    </w:p>
    <w:p w:rsidR="000871CA" w:rsidRPr="00635C90" w:rsidRDefault="000871CA" w:rsidP="000871CA">
      <w:pPr>
        <w:spacing w:after="0" w:line="240" w:lineRule="auto"/>
      </w:pPr>
    </w:p>
    <w:p w:rsidR="000871CA" w:rsidRPr="00FE5E9B" w:rsidRDefault="000871CA" w:rsidP="000871CA">
      <w:pPr>
        <w:spacing w:after="0" w:line="240" w:lineRule="auto"/>
        <w:rPr>
          <w:b/>
        </w:rPr>
      </w:pPr>
      <w:r w:rsidRPr="00FE5E9B">
        <w:rPr>
          <w:b/>
        </w:rPr>
        <w:t xml:space="preserve">Scenariusz i prowadzenie </w:t>
      </w:r>
    </w:p>
    <w:p w:rsidR="000871CA" w:rsidRPr="00635C90" w:rsidRDefault="000871CA" w:rsidP="000871CA">
      <w:pPr>
        <w:spacing w:after="0" w:line="240" w:lineRule="auto"/>
      </w:pPr>
      <w:r w:rsidRPr="00635C90">
        <w:t xml:space="preserve">Lucyna Rotter </w:t>
      </w:r>
    </w:p>
    <w:p w:rsidR="000871CA" w:rsidRPr="00635C90" w:rsidRDefault="000871CA" w:rsidP="000871CA">
      <w:pPr>
        <w:spacing w:after="0" w:line="240" w:lineRule="auto"/>
      </w:pPr>
    </w:p>
    <w:p w:rsidR="000871CA" w:rsidRPr="00FE5E9B" w:rsidRDefault="000871CA" w:rsidP="000871CA">
      <w:pPr>
        <w:spacing w:after="0" w:line="240" w:lineRule="auto"/>
        <w:rPr>
          <w:b/>
        </w:rPr>
      </w:pPr>
      <w:r w:rsidRPr="00FE5E9B">
        <w:rPr>
          <w:b/>
        </w:rPr>
        <w:t>Współpraca</w:t>
      </w:r>
    </w:p>
    <w:p w:rsidR="00FE5E9B" w:rsidRDefault="00FE5E9B" w:rsidP="000871CA">
      <w:pPr>
        <w:spacing w:after="0" w:line="240" w:lineRule="auto"/>
      </w:pPr>
      <w:r>
        <w:t>Krzysztof Gadacz</w:t>
      </w:r>
    </w:p>
    <w:p w:rsidR="00FE5E9B" w:rsidRDefault="00FE5E9B" w:rsidP="000871CA">
      <w:pPr>
        <w:spacing w:after="0" w:line="240" w:lineRule="auto"/>
      </w:pPr>
      <w:r>
        <w:t xml:space="preserve">Piotr </w:t>
      </w:r>
      <w:proofErr w:type="spellStart"/>
      <w:r>
        <w:t>Grymek</w:t>
      </w:r>
      <w:proofErr w:type="spellEnd"/>
    </w:p>
    <w:p w:rsidR="00FE5E9B" w:rsidRDefault="00FE5E9B" w:rsidP="000871CA">
      <w:pPr>
        <w:spacing w:after="0" w:line="240" w:lineRule="auto"/>
      </w:pPr>
      <w:r>
        <w:t xml:space="preserve">Agnieszka </w:t>
      </w:r>
      <w:proofErr w:type="spellStart"/>
      <w:r>
        <w:t>Korta</w:t>
      </w:r>
      <w:proofErr w:type="spellEnd"/>
      <w:r>
        <w:t>-Żak</w:t>
      </w:r>
    </w:p>
    <w:p w:rsidR="00FE5E9B" w:rsidRDefault="00FE5E9B" w:rsidP="000871CA">
      <w:pPr>
        <w:spacing w:after="0" w:line="240" w:lineRule="auto"/>
      </w:pPr>
      <w:r>
        <w:t xml:space="preserve">Ivan </w:t>
      </w:r>
      <w:proofErr w:type="spellStart"/>
      <w:r>
        <w:t>Mosny</w:t>
      </w:r>
      <w:proofErr w:type="spellEnd"/>
    </w:p>
    <w:p w:rsidR="00FE5E9B" w:rsidRDefault="00FE5E9B" w:rsidP="000871CA">
      <w:pPr>
        <w:spacing w:after="0" w:line="240" w:lineRule="auto"/>
      </w:pPr>
      <w:r>
        <w:t xml:space="preserve">Piotr </w:t>
      </w:r>
      <w:proofErr w:type="spellStart"/>
      <w:r>
        <w:t>Pelechacz</w:t>
      </w:r>
      <w:proofErr w:type="spellEnd"/>
    </w:p>
    <w:p w:rsidR="00FE5E9B" w:rsidRDefault="00FE5E9B" w:rsidP="000871CA">
      <w:pPr>
        <w:spacing w:after="0" w:line="240" w:lineRule="auto"/>
      </w:pPr>
      <w:r>
        <w:t>Dariusz Posłuszny</w:t>
      </w:r>
    </w:p>
    <w:p w:rsidR="00FE5E9B" w:rsidRDefault="00FE5E9B" w:rsidP="000871CA">
      <w:pPr>
        <w:spacing w:after="0" w:line="240" w:lineRule="auto"/>
      </w:pPr>
      <w:r>
        <w:t>Szymon Próchnicki</w:t>
      </w:r>
    </w:p>
    <w:p w:rsidR="00FE5E9B" w:rsidRDefault="00FE5E9B" w:rsidP="000871CA">
      <w:pPr>
        <w:spacing w:after="0" w:line="240" w:lineRule="auto"/>
      </w:pPr>
      <w:r>
        <w:t>Adam Sypka</w:t>
      </w:r>
    </w:p>
    <w:p w:rsidR="00FE5E9B" w:rsidRDefault="00FE5E9B" w:rsidP="000871CA">
      <w:pPr>
        <w:spacing w:after="0" w:line="240" w:lineRule="auto"/>
      </w:pPr>
      <w:r>
        <w:t>Jakub Wiśniewski</w:t>
      </w:r>
    </w:p>
    <w:p w:rsidR="00FE5E9B" w:rsidRPr="00FE5E9B" w:rsidRDefault="00FE5E9B" w:rsidP="000871CA">
      <w:pPr>
        <w:spacing w:after="0" w:line="240" w:lineRule="auto"/>
      </w:pPr>
      <w:r>
        <w:t>Jakub Wójtowicz</w:t>
      </w:r>
    </w:p>
    <w:p w:rsidR="000871CA" w:rsidRPr="00635C90" w:rsidRDefault="00635C90" w:rsidP="000871CA">
      <w:pPr>
        <w:spacing w:after="0" w:line="240" w:lineRule="auto"/>
      </w:pPr>
      <w:r w:rsidRPr="00635C90">
        <w:t xml:space="preserve"> </w:t>
      </w:r>
      <w:r w:rsidR="000871CA" w:rsidRPr="00635C90">
        <w:t xml:space="preserve"> </w:t>
      </w:r>
    </w:p>
    <w:p w:rsidR="000871CA" w:rsidRDefault="000871CA" w:rsidP="000871CA">
      <w:pPr>
        <w:spacing w:after="0" w:line="240" w:lineRule="auto"/>
      </w:pPr>
    </w:p>
    <w:p w:rsidR="000871CA" w:rsidRDefault="000871CA" w:rsidP="000871CA">
      <w:pPr>
        <w:spacing w:after="0" w:line="240" w:lineRule="auto"/>
      </w:pPr>
    </w:p>
    <w:p w:rsidR="002453C1" w:rsidRDefault="002453C1" w:rsidP="000871CA">
      <w:pPr>
        <w:spacing w:after="0" w:line="240" w:lineRule="auto"/>
      </w:pPr>
      <w:r w:rsidRPr="00A43307">
        <w:rPr>
          <w:color w:val="000000"/>
        </w:rPr>
        <w:t>„Semiologiczny, historyczny i kulturowy aspekt tożsamości narodowej na przykładzie krajów Grupy Wyszehradzkiej. Próba znalezienia jedności w różnorodności.”</w:t>
      </w:r>
    </w:p>
    <w:p w:rsidR="000871CA" w:rsidRDefault="000871CA" w:rsidP="000871CA">
      <w:pPr>
        <w:spacing w:after="0" w:line="240" w:lineRule="auto"/>
      </w:pPr>
      <w:r>
        <w:t>Produkcja współfinansowana z programu „Dialog” Ministerstwa Nauki i Szkolnictwa Wyższego za lata 2018- 2020</w:t>
      </w:r>
    </w:p>
    <w:p w:rsidR="000871CA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486025" cy="412122"/>
            <wp:effectExtent l="0" t="0" r="0" b="6985"/>
            <wp:docPr id="2" name="Obraz 2" descr="C:\Users\user\Downloads\122986502_786556718556431_119365494425231571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22986502_786556718556431_119365494425231571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1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3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104900" cy="379809"/>
            <wp:effectExtent l="0" t="0" r="0" b="1270"/>
            <wp:docPr id="3" name="Obraz 3" descr="C:\Users\user\Downloads\122855107_481297709435932_872321528470260294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22855107_481297709435932_8723215284702602943_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P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Default="00A953A8" w:rsidP="000871C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953A8" w:rsidRPr="00A953A8" w:rsidRDefault="00A953A8" w:rsidP="000871CA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1019175" cy="795356"/>
            <wp:effectExtent l="0" t="0" r="0" b="5080"/>
            <wp:docPr id="4" name="Obraz 4" descr="Uniwersytet Papieski Jana Pawła II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wersytet Papieski Jana Pawła II w Krakow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9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3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381612" cy="514350"/>
            <wp:effectExtent l="0" t="0" r="9525" b="0"/>
            <wp:docPr id="5" name="Obraz 5" descr="C:\L\projekty naukowe\777 dialog V4\film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L\projekty naukowe\777 dialog V4\film\pobra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612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3A8" w:rsidRPr="00A9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95"/>
    <w:rsid w:val="000173E3"/>
    <w:rsid w:val="000871CA"/>
    <w:rsid w:val="002453C1"/>
    <w:rsid w:val="00635C90"/>
    <w:rsid w:val="006B1B39"/>
    <w:rsid w:val="007311FC"/>
    <w:rsid w:val="007D08FD"/>
    <w:rsid w:val="00A251AA"/>
    <w:rsid w:val="00A953A8"/>
    <w:rsid w:val="00BA4E95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72651-B8A9-4F0E-A921-F46B809C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1C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35C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2</cp:revision>
  <dcterms:created xsi:type="dcterms:W3CDTF">2021-04-14T19:50:00Z</dcterms:created>
  <dcterms:modified xsi:type="dcterms:W3CDTF">2021-04-14T19:50:00Z</dcterms:modified>
</cp:coreProperties>
</file>